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D83" w:rsidRPr="00C205A0" w:rsidRDefault="00700D83" w:rsidP="00700D83">
      <w:pPr>
        <w:keepNext/>
        <w:keepLines/>
        <w:spacing w:before="240" w:after="0"/>
        <w:jc w:val="both"/>
        <w:outlineLvl w:val="0"/>
        <w:rPr>
          <w:rFonts w:asciiTheme="minorHAnsi" w:eastAsia="Times New Roman" w:hAnsiTheme="minorHAnsi" w:cs="Calibri"/>
          <w:b/>
          <w:sz w:val="24"/>
          <w:szCs w:val="24"/>
          <w:lang w:val="en-US"/>
        </w:rPr>
      </w:pP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t>COMPETITIVE ENTRANCE EXAMINATION</w:t>
      </w:r>
    </w:p>
    <w:p w:rsidR="00700D83" w:rsidRPr="00C205A0" w:rsidRDefault="00700D83" w:rsidP="00700D83">
      <w:pPr>
        <w:jc w:val="both"/>
        <w:rPr>
          <w:rFonts w:asciiTheme="minorHAnsi" w:hAnsiTheme="minorHAnsi" w:cs="Calibri"/>
          <w:b/>
          <w:sz w:val="24"/>
          <w:szCs w:val="24"/>
          <w:lang w:val="en-US"/>
        </w:rPr>
      </w:pPr>
    </w:p>
    <w:p w:rsidR="00700D83" w:rsidRPr="00C205A0" w:rsidRDefault="00700D83" w:rsidP="00700D83">
      <w:pPr>
        <w:keepNext/>
        <w:keepLines/>
        <w:spacing w:before="40" w:after="0"/>
        <w:jc w:val="both"/>
        <w:outlineLvl w:val="1"/>
        <w:rPr>
          <w:rFonts w:asciiTheme="minorHAnsi" w:eastAsia="Times New Roman" w:hAnsiTheme="minorHAnsi" w:cs="Calibri"/>
          <w:b/>
          <w:sz w:val="24"/>
          <w:szCs w:val="24"/>
          <w:lang w:val="en-US"/>
        </w:rPr>
      </w:pPr>
      <w:r>
        <w:rPr>
          <w:rFonts w:asciiTheme="minorHAnsi" w:eastAsia="Times New Roman" w:hAnsiTheme="minorHAnsi" w:cs="Calibri"/>
          <w:b/>
          <w:sz w:val="24"/>
          <w:szCs w:val="24"/>
          <w:lang w:val="en-US"/>
        </w:rPr>
        <w:t>SESSION OF 2017</w:t>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t>ENGLISH LANGUAGE</w:t>
      </w:r>
    </w:p>
    <w:p w:rsidR="00700D83" w:rsidRPr="00C205A0" w:rsidRDefault="00700D83" w:rsidP="00700D83">
      <w:pPr>
        <w:keepNext/>
        <w:keepLines/>
        <w:spacing w:before="40" w:after="0"/>
        <w:jc w:val="both"/>
        <w:outlineLvl w:val="1"/>
        <w:rPr>
          <w:rFonts w:asciiTheme="minorHAnsi" w:eastAsia="Times New Roman" w:hAnsiTheme="minorHAnsi" w:cs="Calibri"/>
          <w:b/>
          <w:sz w:val="24"/>
          <w:szCs w:val="24"/>
        </w:rPr>
      </w:pP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rPr>
        <w:t>ALL SERIES</w:t>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t>TWO HOURS</w:t>
      </w:r>
    </w:p>
    <w:p w:rsidR="00700D83" w:rsidRPr="00C205A0" w:rsidRDefault="00700D83" w:rsidP="00700D83">
      <w:pPr>
        <w:jc w:val="both"/>
        <w:rPr>
          <w:rFonts w:asciiTheme="minorHAnsi" w:hAnsiTheme="minorHAnsi" w:cs="Calibri"/>
          <w:sz w:val="24"/>
          <w:szCs w:val="24"/>
        </w:rPr>
      </w:pPr>
    </w:p>
    <w:p w:rsidR="00700D83" w:rsidRPr="00C205A0" w:rsidRDefault="00700D83" w:rsidP="00700D83">
      <w:pPr>
        <w:keepNext/>
        <w:keepLines/>
        <w:spacing w:before="240" w:after="0"/>
        <w:jc w:val="both"/>
        <w:outlineLvl w:val="0"/>
        <w:rPr>
          <w:rFonts w:asciiTheme="minorHAnsi" w:eastAsia="Times New Roman" w:hAnsiTheme="minorHAnsi" w:cs="Calibri"/>
          <w:b/>
          <w:sz w:val="24"/>
          <w:szCs w:val="24"/>
        </w:rPr>
      </w:pPr>
      <w:r w:rsidRPr="00C205A0">
        <w:rPr>
          <w:rFonts w:asciiTheme="minorHAnsi" w:eastAsia="Times New Roman" w:hAnsiTheme="minorHAnsi" w:cs="Calibri"/>
          <w:b/>
          <w:sz w:val="24"/>
          <w:szCs w:val="24"/>
        </w:rPr>
        <w:t>Conseils méthodologiques</w:t>
      </w:r>
    </w:p>
    <w:p w:rsidR="00700D83" w:rsidRPr="00C205A0" w:rsidRDefault="00700D83" w:rsidP="00700D83">
      <w:pPr>
        <w:jc w:val="both"/>
        <w:rPr>
          <w:rFonts w:asciiTheme="minorHAnsi" w:hAnsiTheme="minorHAnsi" w:cs="Calibri"/>
          <w:sz w:val="24"/>
          <w:szCs w:val="24"/>
        </w:rPr>
      </w:pPr>
    </w:p>
    <w:p w:rsidR="00700D83" w:rsidRPr="00C205A0" w:rsidRDefault="00700D83" w:rsidP="00700D83">
      <w:pPr>
        <w:jc w:val="both"/>
        <w:rPr>
          <w:rFonts w:asciiTheme="minorHAnsi" w:hAnsiTheme="minorHAnsi" w:cs="Calibri"/>
          <w:sz w:val="24"/>
          <w:szCs w:val="24"/>
        </w:rPr>
      </w:pPr>
      <w:r w:rsidRPr="00C205A0">
        <w:rPr>
          <w:rFonts w:asciiTheme="minorHAnsi" w:hAnsiTheme="minorHAnsi" w:cs="Calibri"/>
          <w:sz w:val="24"/>
          <w:szCs w:val="24"/>
        </w:rPr>
        <w:t>L’épreuve d’anglais a pour objectif d’évaluer le niveau de grammaire, de vocabulaire et d’orthographe du candidat ainsi que son aptitude à la compréhension de la langue écrite.</w:t>
      </w:r>
    </w:p>
    <w:p w:rsidR="00700D83" w:rsidRPr="00C205A0" w:rsidRDefault="00700D83" w:rsidP="00700D83">
      <w:pPr>
        <w:jc w:val="both"/>
        <w:rPr>
          <w:rFonts w:asciiTheme="minorHAnsi" w:hAnsiTheme="minorHAnsi" w:cs="Calibri"/>
          <w:sz w:val="24"/>
          <w:szCs w:val="24"/>
        </w:rPr>
      </w:pPr>
      <w:r w:rsidRPr="00C205A0">
        <w:rPr>
          <w:rFonts w:asciiTheme="minorHAnsi" w:hAnsiTheme="minorHAnsi" w:cs="Calibri"/>
          <w:sz w:val="24"/>
          <w:szCs w:val="24"/>
        </w:rPr>
        <w:t>L’épreuve comporte 4 parties:</w:t>
      </w:r>
    </w:p>
    <w:p w:rsidR="00700D83" w:rsidRPr="00C205A0" w:rsidRDefault="00700D83" w:rsidP="00700D83">
      <w:pPr>
        <w:spacing w:after="0" w:line="240" w:lineRule="auto"/>
        <w:jc w:val="both"/>
        <w:rPr>
          <w:rFonts w:asciiTheme="minorHAnsi" w:eastAsia="Times New Roman" w:hAnsiTheme="minorHAnsi" w:cs="Calibri"/>
          <w:sz w:val="24"/>
          <w:szCs w:val="24"/>
        </w:rPr>
      </w:pPr>
      <w:r w:rsidRPr="00C205A0">
        <w:rPr>
          <w:rFonts w:asciiTheme="minorHAnsi" w:hAnsiTheme="minorHAnsi" w:cs="Calibri"/>
          <w:b/>
          <w:sz w:val="24"/>
          <w:szCs w:val="24"/>
        </w:rPr>
        <w:t>1ère partie: Grammaire</w:t>
      </w:r>
      <w:r w:rsidRPr="00C205A0">
        <w:rPr>
          <w:rFonts w:asciiTheme="minorHAnsi" w:hAnsiTheme="minorHAnsi" w:cs="Calibri"/>
          <w:sz w:val="24"/>
          <w:szCs w:val="24"/>
        </w:rPr>
        <w:t>. Cette section escompte apprécier chez le candidat sa capacité à comprendre la langue écrite pouvant porter autant sur le sens explicite qu’implicite des constructions.</w:t>
      </w:r>
    </w:p>
    <w:p w:rsidR="00700D83" w:rsidRPr="00C205A0" w:rsidRDefault="00700D83" w:rsidP="00700D83">
      <w:pPr>
        <w:spacing w:after="0" w:line="240" w:lineRule="auto"/>
        <w:jc w:val="both"/>
        <w:rPr>
          <w:rFonts w:asciiTheme="minorHAnsi" w:eastAsia="Times New Roman" w:hAnsiTheme="minorHAnsi" w:cs="Calibri"/>
          <w:sz w:val="24"/>
          <w:szCs w:val="24"/>
        </w:rPr>
      </w:pPr>
    </w:p>
    <w:p w:rsidR="00700D83" w:rsidRPr="00C205A0" w:rsidRDefault="00700D83" w:rsidP="00700D83">
      <w:pPr>
        <w:spacing w:after="0" w:line="240" w:lineRule="auto"/>
        <w:jc w:val="both"/>
        <w:rPr>
          <w:rFonts w:asciiTheme="minorHAnsi" w:hAnsiTheme="minorHAnsi" w:cs="Calibri"/>
          <w:sz w:val="24"/>
          <w:szCs w:val="24"/>
        </w:rPr>
      </w:pPr>
      <w:r w:rsidRPr="00C205A0">
        <w:rPr>
          <w:rFonts w:asciiTheme="minorHAnsi" w:eastAsia="Times New Roman" w:hAnsiTheme="minorHAnsi" w:cs="Calibri"/>
          <w:b/>
          <w:sz w:val="24"/>
          <w:szCs w:val="24"/>
        </w:rPr>
        <w:t>2ème partie: Vocabulaire</w:t>
      </w:r>
      <w:r w:rsidRPr="00C205A0">
        <w:rPr>
          <w:rFonts w:asciiTheme="minorHAnsi" w:hAnsiTheme="minorHAnsi" w:cs="Calibri"/>
          <w:sz w:val="24"/>
          <w:szCs w:val="24"/>
        </w:rPr>
        <w:t>. Cette section évalue la richesse du lexique et du vocabulaire du candidat; elle peut aussi vouloir tester la maitrise des champs lexicaux selon des concepts exposes ou non.</w:t>
      </w:r>
    </w:p>
    <w:p w:rsidR="00700D83" w:rsidRPr="00C205A0" w:rsidRDefault="00700D83" w:rsidP="00700D83">
      <w:pPr>
        <w:spacing w:after="0" w:line="240" w:lineRule="auto"/>
        <w:jc w:val="both"/>
        <w:rPr>
          <w:rFonts w:asciiTheme="minorHAnsi" w:hAnsiTheme="minorHAnsi" w:cs="Calibri"/>
          <w:sz w:val="24"/>
          <w:szCs w:val="24"/>
        </w:rPr>
      </w:pPr>
    </w:p>
    <w:p w:rsidR="00700D83" w:rsidRPr="00C205A0" w:rsidRDefault="00700D83" w:rsidP="00700D83">
      <w:pPr>
        <w:spacing w:after="0" w:line="240" w:lineRule="auto"/>
        <w:jc w:val="both"/>
        <w:rPr>
          <w:rFonts w:asciiTheme="minorHAnsi" w:hAnsiTheme="minorHAnsi" w:cs="Calibri"/>
          <w:sz w:val="24"/>
          <w:szCs w:val="24"/>
        </w:rPr>
      </w:pPr>
      <w:r w:rsidRPr="00C205A0">
        <w:rPr>
          <w:rFonts w:asciiTheme="minorHAnsi" w:hAnsiTheme="minorHAnsi" w:cs="Calibri"/>
          <w:b/>
          <w:sz w:val="24"/>
          <w:szCs w:val="24"/>
        </w:rPr>
        <w:t>3ème: Compréhensi</w:t>
      </w:r>
      <w:bookmarkStart w:id="0" w:name="_GoBack"/>
      <w:bookmarkEnd w:id="0"/>
      <w:r w:rsidRPr="00C205A0">
        <w:rPr>
          <w:rFonts w:asciiTheme="minorHAnsi" w:hAnsiTheme="minorHAnsi" w:cs="Calibri"/>
          <w:b/>
          <w:sz w:val="24"/>
          <w:szCs w:val="24"/>
        </w:rPr>
        <w:t>on</w:t>
      </w:r>
      <w:r w:rsidRPr="00C205A0">
        <w:rPr>
          <w:rFonts w:asciiTheme="minorHAnsi" w:hAnsiTheme="minorHAnsi" w:cs="Calibri"/>
          <w:sz w:val="24"/>
          <w:szCs w:val="24"/>
        </w:rPr>
        <w:t>. Dans cette partie, le candidat démontrera son aisance à comprendre un texte en anglais et à pouvoir en extraire le sens général. Il s’agira aussi de remettre la substance d’un texte propose.</w:t>
      </w:r>
    </w:p>
    <w:p w:rsidR="00700D83" w:rsidRPr="00C205A0" w:rsidRDefault="00700D83" w:rsidP="00700D83">
      <w:pPr>
        <w:jc w:val="both"/>
        <w:rPr>
          <w:rFonts w:asciiTheme="minorHAnsi" w:hAnsiTheme="minorHAnsi" w:cs="Calibri"/>
          <w:sz w:val="24"/>
          <w:szCs w:val="24"/>
        </w:rPr>
      </w:pPr>
    </w:p>
    <w:p w:rsidR="00700D83" w:rsidRPr="00C205A0" w:rsidRDefault="00700D83" w:rsidP="00700D83">
      <w:pPr>
        <w:spacing w:after="0" w:line="240" w:lineRule="auto"/>
        <w:jc w:val="both"/>
        <w:rPr>
          <w:rFonts w:asciiTheme="minorHAnsi" w:hAnsiTheme="minorHAnsi" w:cs="Calibri"/>
          <w:sz w:val="24"/>
          <w:szCs w:val="24"/>
        </w:rPr>
      </w:pPr>
      <w:r w:rsidRPr="00C205A0">
        <w:rPr>
          <w:rFonts w:asciiTheme="minorHAnsi" w:hAnsiTheme="minorHAnsi" w:cs="Calibri"/>
          <w:b/>
          <w:sz w:val="24"/>
          <w:szCs w:val="24"/>
        </w:rPr>
        <w:t xml:space="preserve">4ème: </w:t>
      </w:r>
      <w:proofErr w:type="spellStart"/>
      <w:r w:rsidRPr="00C205A0">
        <w:rPr>
          <w:rFonts w:asciiTheme="minorHAnsi" w:eastAsia="Times New Roman" w:hAnsiTheme="minorHAnsi" w:cs="Calibri"/>
          <w:b/>
          <w:sz w:val="24"/>
          <w:szCs w:val="24"/>
        </w:rPr>
        <w:t>Essay</w:t>
      </w:r>
      <w:proofErr w:type="spellEnd"/>
      <w:r w:rsidRPr="00C205A0">
        <w:rPr>
          <w:rFonts w:asciiTheme="minorHAnsi" w:eastAsia="Times New Roman" w:hAnsiTheme="minorHAnsi" w:cs="Calibri"/>
          <w:b/>
          <w:sz w:val="24"/>
          <w:szCs w:val="24"/>
        </w:rPr>
        <w:t xml:space="preserve"> et résumé</w:t>
      </w:r>
      <w:r w:rsidRPr="00C205A0">
        <w:rPr>
          <w:rFonts w:asciiTheme="minorHAnsi" w:hAnsiTheme="minorHAnsi" w:cs="Calibri"/>
          <w:sz w:val="24"/>
          <w:szCs w:val="24"/>
        </w:rPr>
        <w:t>. Il s’agit dans cette section de trios sujets au choix dont le candidat est appelé à faire un développement. Il sera question par la suite de proposer un résumé de l’extrait soumis à son étude. En filigrane, cette partie voudrait évaluer la qualité de production d’écrit du candidat, son niveau d’argumentation, ainsi que la structuration de ses idées.</w:t>
      </w:r>
    </w:p>
    <w:p w:rsidR="00700D83" w:rsidRPr="00C205A0" w:rsidRDefault="00700D83" w:rsidP="00700D83">
      <w:pPr>
        <w:jc w:val="both"/>
        <w:rPr>
          <w:rFonts w:asciiTheme="minorHAnsi" w:hAnsiTheme="minorHAnsi" w:cs="Calibri"/>
          <w:sz w:val="24"/>
          <w:szCs w:val="24"/>
        </w:rPr>
      </w:pPr>
    </w:p>
    <w:p w:rsidR="00700D83" w:rsidRPr="00C205A0" w:rsidRDefault="00700D83" w:rsidP="00700D83">
      <w:pPr>
        <w:jc w:val="both"/>
        <w:rPr>
          <w:rFonts w:asciiTheme="minorHAnsi" w:hAnsiTheme="minorHAnsi" w:cs="Calibri"/>
          <w:sz w:val="24"/>
          <w:szCs w:val="24"/>
        </w:rPr>
      </w:pPr>
    </w:p>
    <w:p w:rsidR="00700D83" w:rsidRPr="00C205A0" w:rsidRDefault="00700D83" w:rsidP="00700D83">
      <w:pPr>
        <w:jc w:val="both"/>
        <w:rPr>
          <w:rFonts w:asciiTheme="minorHAnsi" w:hAnsiTheme="minorHAnsi" w:cs="Calibri"/>
          <w:sz w:val="24"/>
          <w:szCs w:val="24"/>
        </w:rPr>
      </w:pPr>
    </w:p>
    <w:p w:rsidR="00700D83" w:rsidRPr="00C205A0" w:rsidRDefault="00700D83" w:rsidP="00700D83">
      <w:pPr>
        <w:jc w:val="both"/>
        <w:rPr>
          <w:rFonts w:asciiTheme="minorHAnsi" w:hAnsiTheme="minorHAnsi" w:cs="Calibri"/>
          <w:sz w:val="24"/>
          <w:szCs w:val="24"/>
        </w:rPr>
      </w:pPr>
    </w:p>
    <w:p w:rsidR="00700D83" w:rsidRPr="00C205A0" w:rsidRDefault="00700D83" w:rsidP="00700D83">
      <w:pPr>
        <w:jc w:val="both"/>
        <w:rPr>
          <w:rFonts w:asciiTheme="minorHAnsi" w:hAnsiTheme="minorHAnsi" w:cs="Calibri"/>
          <w:sz w:val="24"/>
          <w:szCs w:val="24"/>
        </w:rPr>
      </w:pPr>
    </w:p>
    <w:p w:rsidR="00700D83" w:rsidRPr="00C205A0" w:rsidRDefault="00700D83" w:rsidP="00700D83">
      <w:pPr>
        <w:jc w:val="both"/>
        <w:rPr>
          <w:rFonts w:asciiTheme="minorHAnsi" w:hAnsiTheme="minorHAnsi" w:cs="Calibri"/>
          <w:sz w:val="24"/>
          <w:szCs w:val="24"/>
        </w:rPr>
      </w:pPr>
    </w:p>
    <w:p w:rsidR="00700D83" w:rsidRPr="00C205A0" w:rsidRDefault="00700D83" w:rsidP="00700D83">
      <w:pPr>
        <w:jc w:val="both"/>
        <w:rPr>
          <w:rFonts w:asciiTheme="minorHAnsi" w:hAnsiTheme="minorHAnsi" w:cs="Calibri"/>
          <w:sz w:val="24"/>
          <w:szCs w:val="24"/>
        </w:rPr>
      </w:pPr>
    </w:p>
    <w:p w:rsidR="00700D83" w:rsidRPr="00C205A0" w:rsidRDefault="00700D83" w:rsidP="00700D83">
      <w:pPr>
        <w:jc w:val="both"/>
        <w:rPr>
          <w:rFonts w:asciiTheme="minorHAnsi" w:hAnsiTheme="minorHAnsi" w:cs="Calibri"/>
          <w:sz w:val="24"/>
          <w:szCs w:val="24"/>
        </w:rPr>
      </w:pPr>
    </w:p>
    <w:p w:rsidR="00700D83" w:rsidRPr="00C205A0" w:rsidRDefault="00700D83" w:rsidP="00700D83">
      <w:pPr>
        <w:spacing w:after="0" w:line="240" w:lineRule="auto"/>
        <w:contextualSpacing/>
        <w:jc w:val="both"/>
        <w:rPr>
          <w:rFonts w:asciiTheme="minorHAnsi" w:hAnsiTheme="minorHAnsi" w:cs="Calibri"/>
          <w:sz w:val="24"/>
          <w:szCs w:val="24"/>
        </w:rPr>
      </w:pPr>
    </w:p>
    <w:p w:rsidR="00700D83" w:rsidRPr="00CD3247" w:rsidRDefault="00700D83" w:rsidP="00700D83">
      <w:pPr>
        <w:spacing w:after="0" w:line="240" w:lineRule="auto"/>
        <w:contextualSpacing/>
        <w:jc w:val="both"/>
        <w:rPr>
          <w:rFonts w:asciiTheme="minorHAnsi" w:hAnsiTheme="minorHAnsi" w:cs="Calibri"/>
          <w:b/>
          <w:color w:val="000000"/>
          <w:sz w:val="24"/>
          <w:szCs w:val="24"/>
        </w:rPr>
      </w:pPr>
    </w:p>
    <w:p w:rsidR="00700D83" w:rsidRPr="00CD3247" w:rsidRDefault="00700D83" w:rsidP="00700D83">
      <w:pPr>
        <w:spacing w:after="0" w:line="240" w:lineRule="auto"/>
        <w:contextualSpacing/>
        <w:jc w:val="both"/>
        <w:rPr>
          <w:rFonts w:asciiTheme="minorHAnsi" w:hAnsiTheme="minorHAnsi" w:cs="Calibri"/>
          <w:b/>
          <w:color w:val="000000"/>
          <w:sz w:val="24"/>
          <w:szCs w:val="24"/>
        </w:rPr>
      </w:pPr>
    </w:p>
    <w:p w:rsidR="00700D83" w:rsidRPr="00CD3247" w:rsidRDefault="00700D83" w:rsidP="00700D83">
      <w:pPr>
        <w:spacing w:after="0" w:line="240" w:lineRule="auto"/>
        <w:contextualSpacing/>
        <w:jc w:val="both"/>
        <w:rPr>
          <w:rFonts w:asciiTheme="minorHAnsi" w:hAnsiTheme="minorHAnsi" w:cs="Calibri"/>
          <w:b/>
          <w:color w:val="000000"/>
          <w:sz w:val="24"/>
          <w:szCs w:val="24"/>
        </w:rPr>
      </w:pPr>
    </w:p>
    <w:p w:rsidR="00700D83" w:rsidRPr="00CD3247" w:rsidRDefault="00700D83" w:rsidP="00700D83">
      <w:pPr>
        <w:spacing w:after="0" w:line="240" w:lineRule="auto"/>
        <w:contextualSpacing/>
        <w:jc w:val="both"/>
        <w:rPr>
          <w:rFonts w:asciiTheme="minorHAnsi" w:hAnsiTheme="minorHAnsi" w:cs="Calibri"/>
          <w:b/>
          <w:color w:val="000000"/>
          <w:sz w:val="24"/>
          <w:szCs w:val="24"/>
        </w:rPr>
      </w:pPr>
    </w:p>
    <w:p w:rsidR="00700D83" w:rsidRPr="00CD3247" w:rsidRDefault="00700D83" w:rsidP="00700D83">
      <w:pPr>
        <w:spacing w:after="0" w:line="240" w:lineRule="auto"/>
        <w:contextualSpacing/>
        <w:jc w:val="both"/>
        <w:rPr>
          <w:rFonts w:asciiTheme="minorHAnsi" w:hAnsiTheme="minorHAnsi" w:cs="Calibri"/>
          <w:b/>
          <w:color w:val="000000"/>
          <w:sz w:val="24"/>
          <w:szCs w:val="24"/>
        </w:rPr>
      </w:pPr>
    </w:p>
    <w:p w:rsidR="00700D83" w:rsidRPr="00CD3247" w:rsidRDefault="00700D83" w:rsidP="00700D83">
      <w:pPr>
        <w:spacing w:after="0" w:line="240" w:lineRule="auto"/>
        <w:contextualSpacing/>
        <w:jc w:val="both"/>
        <w:rPr>
          <w:rFonts w:asciiTheme="minorHAnsi" w:hAnsiTheme="minorHAnsi" w:cs="Calibri"/>
          <w:b/>
          <w:color w:val="000000"/>
          <w:sz w:val="24"/>
          <w:szCs w:val="24"/>
        </w:rPr>
      </w:pPr>
    </w:p>
    <w:p w:rsidR="00700D83" w:rsidRPr="00C205A0" w:rsidRDefault="00700D83" w:rsidP="00700D83">
      <w:pPr>
        <w:spacing w:after="0" w:line="240" w:lineRule="auto"/>
        <w:contextualSpacing/>
        <w:jc w:val="both"/>
        <w:rPr>
          <w:rFonts w:asciiTheme="minorHAnsi" w:hAnsiTheme="minorHAnsi" w:cs="Calibri"/>
          <w:b/>
          <w:color w:val="000000"/>
          <w:sz w:val="24"/>
          <w:szCs w:val="24"/>
          <w:lang w:val="en-US"/>
        </w:rPr>
      </w:pPr>
      <w:r w:rsidRPr="00C205A0">
        <w:rPr>
          <w:rFonts w:asciiTheme="minorHAnsi" w:hAnsiTheme="minorHAnsi" w:cs="Calibri"/>
          <w:b/>
          <w:color w:val="000000"/>
          <w:sz w:val="24"/>
          <w:szCs w:val="24"/>
          <w:lang w:val="en-US"/>
        </w:rPr>
        <w:lastRenderedPageBreak/>
        <w:t>SECTION A: GRAMMAR (05 marks)</w:t>
      </w:r>
    </w:p>
    <w:p w:rsidR="00700D83" w:rsidRPr="00C205A0" w:rsidRDefault="00700D83" w:rsidP="00700D83">
      <w:pPr>
        <w:spacing w:after="0" w:line="240" w:lineRule="auto"/>
        <w:contextualSpacing/>
        <w:jc w:val="both"/>
        <w:rPr>
          <w:rFonts w:asciiTheme="minorHAnsi" w:hAnsiTheme="minorHAnsi" w:cs="Calibri"/>
          <w:b/>
          <w:color w:val="000000"/>
          <w:sz w:val="24"/>
          <w:szCs w:val="24"/>
          <w:lang w:val="en-US"/>
        </w:rPr>
      </w:pPr>
      <w:r w:rsidRPr="00C205A0">
        <w:rPr>
          <w:rFonts w:asciiTheme="minorHAnsi" w:hAnsiTheme="minorHAnsi" w:cs="Calibri"/>
          <w:b/>
          <w:color w:val="000000"/>
          <w:sz w:val="24"/>
          <w:szCs w:val="24"/>
          <w:lang w:val="en-US"/>
        </w:rPr>
        <w:t xml:space="preserve">    I. Put the verbs in each sentence into the correct form. (2.5 marks)</w:t>
      </w:r>
    </w:p>
    <w:p w:rsidR="00700D83" w:rsidRPr="00C205A0" w:rsidRDefault="00700D83" w:rsidP="00700D83">
      <w:pPr>
        <w:numPr>
          <w:ilvl w:val="0"/>
          <w:numId w:val="8"/>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After </w:t>
      </w:r>
      <w:r w:rsidRPr="00700D83">
        <w:rPr>
          <w:rFonts w:asciiTheme="minorHAnsi" w:hAnsiTheme="minorHAnsi" w:cs="Calibri"/>
          <w:b/>
          <w:i/>
          <w:color w:val="C00000"/>
          <w:sz w:val="24"/>
          <w:szCs w:val="24"/>
          <w:lang w:val="en-US"/>
        </w:rPr>
        <w:t xml:space="preserve">making </w:t>
      </w:r>
      <w:r w:rsidRPr="00C205A0">
        <w:rPr>
          <w:rFonts w:asciiTheme="minorHAnsi" w:hAnsiTheme="minorHAnsi" w:cs="Calibri"/>
          <w:color w:val="000000"/>
          <w:sz w:val="24"/>
          <w:szCs w:val="24"/>
          <w:lang w:val="en-US"/>
        </w:rPr>
        <w:t>(make) a feeble excuse, he got up and left the room.</w:t>
      </w:r>
    </w:p>
    <w:p w:rsidR="00700D83" w:rsidRPr="00C205A0" w:rsidRDefault="00700D83" w:rsidP="00700D83">
      <w:pPr>
        <w:numPr>
          <w:ilvl w:val="0"/>
          <w:numId w:val="8"/>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b/>
          <w:i/>
          <w:color w:val="C00000"/>
          <w:sz w:val="24"/>
          <w:szCs w:val="24"/>
          <w:lang w:val="en-US"/>
        </w:rPr>
        <w:t>Having been i</w:t>
      </w:r>
      <w:r w:rsidRPr="00700D83">
        <w:rPr>
          <w:rFonts w:asciiTheme="minorHAnsi" w:hAnsiTheme="minorHAnsi" w:cs="Calibri"/>
          <w:b/>
          <w:i/>
          <w:color w:val="C00000"/>
          <w:sz w:val="24"/>
          <w:szCs w:val="24"/>
          <w:lang w:val="en-US"/>
        </w:rPr>
        <w:t>ntroduced</w:t>
      </w:r>
      <w:r w:rsidRPr="00C205A0">
        <w:rPr>
          <w:rFonts w:asciiTheme="minorHAnsi" w:hAnsiTheme="minorHAnsi" w:cs="Calibri"/>
          <w:color w:val="000000"/>
          <w:sz w:val="24"/>
          <w:szCs w:val="24"/>
          <w:lang w:val="en-US"/>
        </w:rPr>
        <w:t xml:space="preserve"> (introduce) to the acting world at a very young age, his natural talent soon began to emerge.</w:t>
      </w:r>
    </w:p>
    <w:p w:rsidR="00700D83" w:rsidRPr="00C205A0" w:rsidRDefault="00700D83" w:rsidP="00700D83">
      <w:pPr>
        <w:numPr>
          <w:ilvl w:val="0"/>
          <w:numId w:val="8"/>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When </w:t>
      </w:r>
      <w:r w:rsidRPr="00700D83">
        <w:rPr>
          <w:rFonts w:asciiTheme="minorHAnsi" w:hAnsiTheme="minorHAnsi" w:cs="Calibri"/>
          <w:b/>
          <w:i/>
          <w:color w:val="C00000"/>
          <w:sz w:val="24"/>
          <w:szCs w:val="24"/>
          <w:lang w:val="en-US"/>
        </w:rPr>
        <w:t>reading</w:t>
      </w:r>
      <w:r w:rsidRPr="00C205A0">
        <w:rPr>
          <w:rFonts w:asciiTheme="minorHAnsi" w:hAnsiTheme="minorHAnsi" w:cs="Calibri"/>
          <w:color w:val="000000"/>
          <w:sz w:val="24"/>
          <w:szCs w:val="24"/>
          <w:lang w:val="en-US"/>
        </w:rPr>
        <w:t xml:space="preserve"> (read) a good book, I prefer to take it slowly.</w:t>
      </w:r>
    </w:p>
    <w:p w:rsidR="00700D83" w:rsidRPr="00C205A0" w:rsidRDefault="00700D83" w:rsidP="00700D83">
      <w:pPr>
        <w:numPr>
          <w:ilvl w:val="0"/>
          <w:numId w:val="8"/>
        </w:numPr>
        <w:spacing w:after="0" w:line="240" w:lineRule="auto"/>
        <w:contextualSpacing/>
        <w:jc w:val="both"/>
        <w:rPr>
          <w:rFonts w:asciiTheme="minorHAnsi" w:hAnsiTheme="minorHAnsi" w:cs="Calibri"/>
          <w:color w:val="000000"/>
          <w:sz w:val="24"/>
          <w:szCs w:val="24"/>
          <w:lang w:val="en-US"/>
        </w:rPr>
      </w:pPr>
      <w:r w:rsidRPr="00700D83">
        <w:rPr>
          <w:rFonts w:asciiTheme="minorHAnsi" w:hAnsiTheme="minorHAnsi" w:cs="Calibri"/>
          <w:b/>
          <w:i/>
          <w:color w:val="C00000"/>
          <w:sz w:val="24"/>
          <w:szCs w:val="24"/>
          <w:lang w:val="en-US"/>
        </w:rPr>
        <w:t>Having become</w:t>
      </w:r>
      <w:r w:rsidRPr="00700D83">
        <w:rPr>
          <w:rFonts w:asciiTheme="minorHAnsi" w:hAnsiTheme="minorHAnsi" w:cs="Calibri"/>
          <w:color w:val="C00000"/>
          <w:sz w:val="24"/>
          <w:szCs w:val="24"/>
          <w:lang w:val="en-US"/>
        </w:rPr>
        <w:t xml:space="preserve"> </w:t>
      </w:r>
      <w:r w:rsidRPr="00C205A0">
        <w:rPr>
          <w:rFonts w:asciiTheme="minorHAnsi" w:hAnsiTheme="minorHAnsi" w:cs="Calibri"/>
          <w:color w:val="000000"/>
          <w:sz w:val="24"/>
          <w:szCs w:val="24"/>
          <w:lang w:val="en-US"/>
        </w:rPr>
        <w:t xml:space="preserve">(become) a successful comedian in his home town of Douala, </w:t>
      </w:r>
      <w:proofErr w:type="spellStart"/>
      <w:r w:rsidRPr="00C205A0">
        <w:rPr>
          <w:rFonts w:asciiTheme="minorHAnsi" w:hAnsiTheme="minorHAnsi" w:cs="Calibri"/>
          <w:color w:val="000000"/>
          <w:sz w:val="24"/>
          <w:szCs w:val="24"/>
          <w:lang w:val="en-US"/>
        </w:rPr>
        <w:t>Ndoumbe</w:t>
      </w:r>
      <w:proofErr w:type="spellEnd"/>
      <w:r w:rsidRPr="00C205A0">
        <w:rPr>
          <w:rFonts w:asciiTheme="minorHAnsi" w:hAnsiTheme="minorHAnsi" w:cs="Calibri"/>
          <w:color w:val="000000"/>
          <w:sz w:val="24"/>
          <w:szCs w:val="24"/>
          <w:lang w:val="en-US"/>
        </w:rPr>
        <w:t xml:space="preserve"> later went on to become internationally famous.</w:t>
      </w:r>
    </w:p>
    <w:p w:rsidR="00700D83" w:rsidRPr="00C205A0" w:rsidRDefault="00700D83" w:rsidP="00700D83">
      <w:pPr>
        <w:numPr>
          <w:ilvl w:val="0"/>
          <w:numId w:val="8"/>
        </w:numPr>
        <w:spacing w:after="0" w:line="240" w:lineRule="auto"/>
        <w:contextualSpacing/>
        <w:jc w:val="both"/>
        <w:rPr>
          <w:rFonts w:asciiTheme="minorHAnsi" w:hAnsiTheme="minorHAnsi" w:cs="Calibri"/>
          <w:color w:val="000000"/>
          <w:sz w:val="24"/>
          <w:szCs w:val="24"/>
          <w:lang w:val="en-US"/>
        </w:rPr>
      </w:pPr>
      <w:r w:rsidRPr="00700D83">
        <w:rPr>
          <w:rFonts w:asciiTheme="minorHAnsi" w:hAnsiTheme="minorHAnsi" w:cs="Calibri"/>
          <w:b/>
          <w:i/>
          <w:color w:val="C00000"/>
          <w:sz w:val="24"/>
          <w:szCs w:val="24"/>
          <w:lang w:val="en-US"/>
        </w:rPr>
        <w:t>Socializing</w:t>
      </w:r>
      <w:r w:rsidRPr="00C205A0">
        <w:rPr>
          <w:rFonts w:asciiTheme="minorHAnsi" w:hAnsiTheme="minorHAnsi" w:cs="Calibri"/>
          <w:color w:val="000000"/>
          <w:sz w:val="24"/>
          <w:szCs w:val="24"/>
          <w:lang w:val="en-US"/>
        </w:rPr>
        <w:t xml:space="preserve"> (socialize) is extremely important to most people.</w:t>
      </w:r>
    </w:p>
    <w:p w:rsidR="00700D83" w:rsidRPr="00C205A0" w:rsidRDefault="00700D83" w:rsidP="00700D83">
      <w:pPr>
        <w:spacing w:after="0" w:line="240" w:lineRule="auto"/>
        <w:contextualSpacing/>
        <w:jc w:val="both"/>
        <w:rPr>
          <w:rFonts w:asciiTheme="minorHAnsi" w:hAnsiTheme="minorHAnsi" w:cs="Calibri"/>
          <w:color w:val="000000"/>
          <w:sz w:val="24"/>
          <w:szCs w:val="24"/>
          <w:lang w:val="en-US"/>
        </w:rPr>
      </w:pPr>
    </w:p>
    <w:p w:rsidR="00700D83" w:rsidRPr="00C205A0" w:rsidRDefault="00700D83" w:rsidP="00700D83">
      <w:pPr>
        <w:spacing w:after="0" w:line="240" w:lineRule="auto"/>
        <w:contextualSpacing/>
        <w:jc w:val="both"/>
        <w:rPr>
          <w:rFonts w:asciiTheme="minorHAnsi" w:hAnsiTheme="minorHAnsi" w:cs="Calibri"/>
          <w:b/>
          <w:color w:val="000000"/>
          <w:sz w:val="24"/>
          <w:szCs w:val="24"/>
          <w:lang w:val="en-US"/>
        </w:rPr>
      </w:pPr>
      <w:r w:rsidRPr="00C205A0">
        <w:rPr>
          <w:rFonts w:asciiTheme="minorHAnsi" w:hAnsiTheme="minorHAnsi" w:cs="Calibri"/>
          <w:b/>
          <w:color w:val="000000"/>
          <w:sz w:val="24"/>
          <w:szCs w:val="24"/>
          <w:lang w:val="en-US"/>
        </w:rPr>
        <w:t>II. Put the verbs in brackets into the correct tense. (2.5 marks)</w:t>
      </w:r>
    </w:p>
    <w:p w:rsidR="00700D83" w:rsidRPr="00C205A0" w:rsidRDefault="00700D83" w:rsidP="00700D83">
      <w:pPr>
        <w:numPr>
          <w:ilvl w:val="0"/>
          <w:numId w:val="9"/>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 xml:space="preserve">If they </w:t>
      </w:r>
      <w:r w:rsidRPr="00700D83">
        <w:rPr>
          <w:rFonts w:asciiTheme="minorHAnsi" w:hAnsiTheme="minorHAnsi" w:cs="Calibri"/>
          <w:b/>
          <w:i/>
          <w:color w:val="C00000"/>
          <w:sz w:val="24"/>
          <w:szCs w:val="24"/>
          <w:lang w:val="en-US"/>
        </w:rPr>
        <w:t>hadn’t spent</w:t>
      </w:r>
      <w:r w:rsidRPr="00C205A0">
        <w:rPr>
          <w:rFonts w:asciiTheme="minorHAnsi" w:hAnsiTheme="minorHAnsi" w:cs="Calibri"/>
          <w:color w:val="000000"/>
          <w:sz w:val="24"/>
          <w:szCs w:val="24"/>
          <w:lang w:val="en-US"/>
        </w:rPr>
        <w:t xml:space="preserve"> (not spend) so much money on gambling, they would be in a much healthier financial situation now.</w:t>
      </w:r>
    </w:p>
    <w:p w:rsidR="00700D83" w:rsidRPr="00C205A0" w:rsidRDefault="00700D83" w:rsidP="00700D83">
      <w:pPr>
        <w:numPr>
          <w:ilvl w:val="0"/>
          <w:numId w:val="9"/>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 xml:space="preserve">He decided to help me with my computer provided I </w:t>
      </w:r>
      <w:r w:rsidRPr="00700D83">
        <w:rPr>
          <w:rFonts w:asciiTheme="minorHAnsi" w:hAnsiTheme="minorHAnsi" w:cs="Calibri"/>
          <w:b/>
          <w:i/>
          <w:color w:val="C00000"/>
          <w:sz w:val="24"/>
          <w:szCs w:val="24"/>
          <w:lang w:val="en-US"/>
        </w:rPr>
        <w:t>lent</w:t>
      </w:r>
      <w:r w:rsidRPr="00C205A0">
        <w:rPr>
          <w:rFonts w:asciiTheme="minorHAnsi" w:hAnsiTheme="minorHAnsi" w:cs="Calibri"/>
          <w:color w:val="000000"/>
          <w:sz w:val="24"/>
          <w:szCs w:val="24"/>
          <w:lang w:val="en-US"/>
        </w:rPr>
        <w:t xml:space="preserve"> (lend) him my car. </w:t>
      </w:r>
    </w:p>
    <w:p w:rsidR="00700D83" w:rsidRPr="00C205A0" w:rsidRDefault="00700D83" w:rsidP="00700D83">
      <w:pPr>
        <w:numPr>
          <w:ilvl w:val="0"/>
          <w:numId w:val="9"/>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 xml:space="preserve">Supposing you </w:t>
      </w:r>
      <w:r w:rsidRPr="00700D83">
        <w:rPr>
          <w:rFonts w:asciiTheme="minorHAnsi" w:hAnsiTheme="minorHAnsi" w:cs="Calibri"/>
          <w:b/>
          <w:i/>
          <w:color w:val="C00000"/>
          <w:sz w:val="24"/>
          <w:szCs w:val="24"/>
          <w:lang w:val="en-US"/>
        </w:rPr>
        <w:t>got</w:t>
      </w:r>
      <w:r w:rsidRPr="00C205A0">
        <w:rPr>
          <w:rFonts w:asciiTheme="minorHAnsi" w:hAnsiTheme="minorHAnsi" w:cs="Calibri"/>
          <w:color w:val="000000"/>
          <w:sz w:val="24"/>
          <w:szCs w:val="24"/>
          <w:lang w:val="en-US"/>
        </w:rPr>
        <w:t xml:space="preserve"> (get) a promotion, would you really feel happier?</w:t>
      </w:r>
    </w:p>
    <w:p w:rsidR="00700D83" w:rsidRPr="00C205A0" w:rsidRDefault="00700D83" w:rsidP="00700D83">
      <w:pPr>
        <w:numPr>
          <w:ilvl w:val="0"/>
          <w:numId w:val="9"/>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 xml:space="preserve">If you buy that car, you </w:t>
      </w:r>
      <w:r w:rsidRPr="00700D83">
        <w:rPr>
          <w:rFonts w:asciiTheme="minorHAnsi" w:hAnsiTheme="minorHAnsi" w:cs="Calibri"/>
          <w:b/>
          <w:i/>
          <w:color w:val="C00000"/>
          <w:sz w:val="24"/>
          <w:szCs w:val="24"/>
          <w:lang w:val="en-US"/>
        </w:rPr>
        <w:t>will have to pay</w:t>
      </w:r>
      <w:r w:rsidRPr="00C205A0">
        <w:rPr>
          <w:rFonts w:asciiTheme="minorHAnsi" w:hAnsiTheme="minorHAnsi" w:cs="Calibri"/>
          <w:color w:val="000000"/>
          <w:sz w:val="24"/>
          <w:szCs w:val="24"/>
          <w:lang w:val="en-US"/>
        </w:rPr>
        <w:t xml:space="preserve"> (pay) a lot for the insurance.</w:t>
      </w:r>
    </w:p>
    <w:p w:rsidR="00700D83" w:rsidRPr="00C205A0" w:rsidRDefault="00700D83" w:rsidP="00700D83">
      <w:pPr>
        <w:numPr>
          <w:ilvl w:val="0"/>
          <w:numId w:val="9"/>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 xml:space="preserve">My cousin is now furious with me. If only I </w:t>
      </w:r>
      <w:r w:rsidRPr="00700D83">
        <w:rPr>
          <w:rFonts w:asciiTheme="minorHAnsi" w:hAnsiTheme="minorHAnsi" w:cs="Calibri"/>
          <w:b/>
          <w:i/>
          <w:color w:val="C00000"/>
          <w:sz w:val="24"/>
          <w:szCs w:val="24"/>
          <w:lang w:val="en-US"/>
        </w:rPr>
        <w:t>hadn’t said</w:t>
      </w:r>
      <w:r w:rsidRPr="00C205A0">
        <w:rPr>
          <w:rFonts w:asciiTheme="minorHAnsi" w:hAnsiTheme="minorHAnsi" w:cs="Calibri"/>
          <w:color w:val="000000"/>
          <w:sz w:val="24"/>
          <w:szCs w:val="24"/>
          <w:lang w:val="en-US"/>
        </w:rPr>
        <w:t xml:space="preserve"> (said) that.</w:t>
      </w:r>
    </w:p>
    <w:p w:rsidR="00700D83" w:rsidRPr="00C205A0" w:rsidRDefault="00700D83" w:rsidP="00700D83">
      <w:pPr>
        <w:spacing w:after="0" w:line="240" w:lineRule="auto"/>
        <w:contextualSpacing/>
        <w:jc w:val="both"/>
        <w:rPr>
          <w:rFonts w:asciiTheme="minorHAnsi" w:hAnsiTheme="minorHAnsi" w:cs="Calibri"/>
          <w:color w:val="000000"/>
          <w:sz w:val="24"/>
          <w:szCs w:val="24"/>
          <w:lang w:val="en-US"/>
        </w:rPr>
      </w:pPr>
    </w:p>
    <w:p w:rsidR="00700D83" w:rsidRPr="00C205A0" w:rsidRDefault="00700D83" w:rsidP="00700D83">
      <w:pPr>
        <w:spacing w:after="0" w:line="240" w:lineRule="auto"/>
        <w:jc w:val="both"/>
        <w:rPr>
          <w:rFonts w:asciiTheme="minorHAnsi" w:hAnsiTheme="minorHAnsi" w:cs="Calibri"/>
          <w:b/>
          <w:color w:val="000000"/>
          <w:sz w:val="24"/>
          <w:szCs w:val="24"/>
          <w:lang w:val="en-US"/>
        </w:rPr>
      </w:pPr>
      <w:r w:rsidRPr="00C205A0">
        <w:rPr>
          <w:rFonts w:asciiTheme="minorHAnsi" w:hAnsiTheme="minorHAnsi" w:cs="Calibri"/>
          <w:b/>
          <w:color w:val="000000"/>
          <w:sz w:val="24"/>
          <w:szCs w:val="24"/>
          <w:lang w:val="en-US"/>
        </w:rPr>
        <w:t>SECTION B: VOCABULARY (5 marks)</w:t>
      </w:r>
    </w:p>
    <w:p w:rsidR="00700D83" w:rsidRPr="00C205A0" w:rsidRDefault="00700D83" w:rsidP="00700D83">
      <w:pPr>
        <w:spacing w:after="0" w:line="240" w:lineRule="auto"/>
        <w:contextualSpacing/>
        <w:jc w:val="both"/>
        <w:rPr>
          <w:rFonts w:asciiTheme="minorHAnsi" w:hAnsiTheme="minorHAnsi" w:cs="Calibri"/>
          <w:b/>
          <w:color w:val="000000"/>
          <w:sz w:val="24"/>
          <w:szCs w:val="24"/>
          <w:lang w:val="en-US"/>
        </w:rPr>
      </w:pPr>
      <w:r w:rsidRPr="00C205A0">
        <w:rPr>
          <w:rFonts w:asciiTheme="minorHAnsi" w:hAnsiTheme="minorHAnsi" w:cs="Calibri"/>
          <w:b/>
          <w:color w:val="000000"/>
          <w:sz w:val="24"/>
          <w:szCs w:val="24"/>
          <w:lang w:val="en-US"/>
        </w:rPr>
        <w:t>I.       select the correct option to complete the phrasal verbs in these sentences. (2.5marks)</w:t>
      </w:r>
    </w:p>
    <w:p w:rsidR="00700D83" w:rsidRPr="00C205A0" w:rsidRDefault="00700D83" w:rsidP="00700D83">
      <w:pPr>
        <w:numPr>
          <w:ilvl w:val="0"/>
          <w:numId w:val="1"/>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The attendance at the function was a disappointment because only about twenty people turned in/</w:t>
      </w:r>
      <w:r w:rsidRPr="00700D83">
        <w:rPr>
          <w:rFonts w:asciiTheme="minorHAnsi" w:hAnsiTheme="minorHAnsi" w:cs="Calibri"/>
          <w:b/>
          <w:color w:val="C00000"/>
          <w:sz w:val="24"/>
          <w:szCs w:val="24"/>
          <w:lang w:val="en-US"/>
        </w:rPr>
        <w:t>up</w:t>
      </w:r>
      <w:r w:rsidRPr="00C205A0">
        <w:rPr>
          <w:rFonts w:asciiTheme="minorHAnsi" w:hAnsiTheme="minorHAnsi" w:cs="Calibri"/>
          <w:color w:val="000000"/>
          <w:sz w:val="24"/>
          <w:szCs w:val="24"/>
          <w:lang w:val="en-US"/>
        </w:rPr>
        <w:t>/by.</w:t>
      </w:r>
    </w:p>
    <w:p w:rsidR="00700D83" w:rsidRPr="00C205A0" w:rsidRDefault="00700D83" w:rsidP="00700D83">
      <w:pPr>
        <w:numPr>
          <w:ilvl w:val="0"/>
          <w:numId w:val="1"/>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I don’t earn very much, but I have enough to get through/off/</w:t>
      </w:r>
      <w:r w:rsidRPr="00BF1762">
        <w:rPr>
          <w:rFonts w:asciiTheme="minorHAnsi" w:hAnsiTheme="minorHAnsi" w:cs="Calibri"/>
          <w:b/>
          <w:color w:val="C00000"/>
          <w:sz w:val="24"/>
          <w:szCs w:val="24"/>
          <w:lang w:val="en-US"/>
        </w:rPr>
        <w:t>by.</w:t>
      </w:r>
    </w:p>
    <w:p w:rsidR="00700D83" w:rsidRPr="00C205A0" w:rsidRDefault="00700D83" w:rsidP="00700D83">
      <w:pPr>
        <w:numPr>
          <w:ilvl w:val="0"/>
          <w:numId w:val="1"/>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This new manager has come on/</w:t>
      </w:r>
      <w:r w:rsidRPr="00BF1762">
        <w:rPr>
          <w:rFonts w:asciiTheme="minorHAnsi" w:hAnsiTheme="minorHAnsi" w:cs="Calibri"/>
          <w:b/>
          <w:color w:val="C00000"/>
          <w:sz w:val="24"/>
          <w:szCs w:val="24"/>
          <w:lang w:val="en-US"/>
        </w:rPr>
        <w:t>up</w:t>
      </w:r>
      <w:r w:rsidRPr="00C205A0">
        <w:rPr>
          <w:rFonts w:asciiTheme="minorHAnsi" w:hAnsiTheme="minorHAnsi" w:cs="Calibri"/>
          <w:color w:val="000000"/>
          <w:sz w:val="24"/>
          <w:szCs w:val="24"/>
          <w:lang w:val="en-US"/>
        </w:rPr>
        <w:t>/in with some new great ideas.</w:t>
      </w:r>
    </w:p>
    <w:p w:rsidR="00700D83" w:rsidRPr="00C205A0" w:rsidRDefault="00700D83" w:rsidP="00700D83">
      <w:pPr>
        <w:numPr>
          <w:ilvl w:val="0"/>
          <w:numId w:val="1"/>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To apply for membership, you have to fill up/</w:t>
      </w:r>
      <w:r w:rsidRPr="00BF1762">
        <w:rPr>
          <w:rFonts w:asciiTheme="minorHAnsi" w:hAnsiTheme="minorHAnsi" w:cs="Calibri"/>
          <w:b/>
          <w:color w:val="C00000"/>
          <w:sz w:val="24"/>
          <w:szCs w:val="24"/>
          <w:lang w:val="en-US"/>
        </w:rPr>
        <w:t>in</w:t>
      </w:r>
      <w:r w:rsidRPr="00C205A0">
        <w:rPr>
          <w:rFonts w:asciiTheme="minorHAnsi" w:hAnsiTheme="minorHAnsi" w:cs="Calibri"/>
          <w:color w:val="000000"/>
          <w:sz w:val="24"/>
          <w:szCs w:val="24"/>
          <w:lang w:val="en-US"/>
        </w:rPr>
        <w:t>/on these two forms.</w:t>
      </w:r>
    </w:p>
    <w:p w:rsidR="00700D83" w:rsidRPr="00C205A0" w:rsidRDefault="00700D83" w:rsidP="00700D83">
      <w:pPr>
        <w:numPr>
          <w:ilvl w:val="0"/>
          <w:numId w:val="1"/>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When I was cleaning out my spare room, I came into/through/</w:t>
      </w:r>
      <w:r w:rsidRPr="00BF1762">
        <w:rPr>
          <w:rFonts w:asciiTheme="minorHAnsi" w:hAnsiTheme="minorHAnsi" w:cs="Calibri"/>
          <w:b/>
          <w:color w:val="C00000"/>
          <w:sz w:val="24"/>
          <w:szCs w:val="24"/>
          <w:lang w:val="en-US"/>
        </w:rPr>
        <w:t>across</w:t>
      </w:r>
      <w:r w:rsidRPr="00C205A0">
        <w:rPr>
          <w:rFonts w:asciiTheme="minorHAnsi" w:hAnsiTheme="minorHAnsi" w:cs="Calibri"/>
          <w:color w:val="000000"/>
          <w:sz w:val="24"/>
          <w:szCs w:val="24"/>
          <w:lang w:val="en-US"/>
        </w:rPr>
        <w:t xml:space="preserve"> some interesting old books.</w:t>
      </w:r>
    </w:p>
    <w:p w:rsidR="00700D83" w:rsidRPr="00C205A0" w:rsidRDefault="00700D83" w:rsidP="00700D83">
      <w:pPr>
        <w:spacing w:after="0" w:line="240" w:lineRule="auto"/>
        <w:contextualSpacing/>
        <w:jc w:val="both"/>
        <w:rPr>
          <w:rFonts w:asciiTheme="minorHAnsi" w:hAnsiTheme="minorHAnsi" w:cs="Calibri"/>
          <w:color w:val="000000"/>
          <w:sz w:val="24"/>
          <w:szCs w:val="24"/>
          <w:lang w:val="en-US"/>
        </w:rPr>
      </w:pPr>
    </w:p>
    <w:p w:rsidR="00700D83" w:rsidRPr="00C205A0" w:rsidRDefault="00700D83" w:rsidP="00700D83">
      <w:pPr>
        <w:spacing w:after="0" w:line="240" w:lineRule="auto"/>
        <w:contextualSpacing/>
        <w:jc w:val="both"/>
        <w:rPr>
          <w:rFonts w:asciiTheme="minorHAnsi" w:hAnsiTheme="minorHAnsi" w:cs="Calibri"/>
          <w:b/>
          <w:color w:val="000000"/>
          <w:sz w:val="24"/>
          <w:szCs w:val="24"/>
          <w:lang w:val="en-US"/>
        </w:rPr>
      </w:pPr>
      <w:r w:rsidRPr="00C205A0">
        <w:rPr>
          <w:rFonts w:asciiTheme="minorHAnsi" w:hAnsiTheme="minorHAnsi" w:cs="Calibri"/>
          <w:b/>
          <w:color w:val="000000"/>
          <w:sz w:val="24"/>
          <w:szCs w:val="24"/>
          <w:lang w:val="en-US"/>
        </w:rPr>
        <w:t>II.          Choose the correct word to complete each sentence (2.5 marks)</w:t>
      </w:r>
    </w:p>
    <w:p w:rsidR="00700D83" w:rsidRPr="00C205A0" w:rsidRDefault="00700D83" w:rsidP="00700D83">
      <w:pPr>
        <w:numPr>
          <w:ilvl w:val="0"/>
          <w:numId w:val="2"/>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The drug may make you lose your ………………. for a while.</w:t>
      </w:r>
    </w:p>
    <w:p w:rsidR="00700D83" w:rsidRPr="00C205A0" w:rsidRDefault="00700D83" w:rsidP="00700D83">
      <w:pPr>
        <w:numPr>
          <w:ilvl w:val="0"/>
          <w:numId w:val="3"/>
        </w:numPr>
        <w:spacing w:after="0" w:line="240" w:lineRule="auto"/>
        <w:contextualSpacing/>
        <w:jc w:val="both"/>
        <w:rPr>
          <w:rFonts w:asciiTheme="minorHAnsi" w:hAnsiTheme="minorHAnsi" w:cs="Calibri"/>
          <w:color w:val="000000"/>
          <w:sz w:val="24"/>
          <w:szCs w:val="24"/>
          <w:lang w:val="en-US"/>
        </w:rPr>
      </w:pPr>
      <w:r w:rsidRPr="00BF1762">
        <w:rPr>
          <w:rFonts w:asciiTheme="minorHAnsi" w:hAnsiTheme="minorHAnsi" w:cs="Calibri"/>
          <w:color w:val="C00000"/>
          <w:sz w:val="24"/>
          <w:szCs w:val="24"/>
          <w:lang w:val="en-US"/>
        </w:rPr>
        <w:t>appetite</w:t>
      </w:r>
      <w:r w:rsidRPr="00C205A0">
        <w:rPr>
          <w:rFonts w:asciiTheme="minorHAnsi" w:hAnsiTheme="minorHAnsi" w:cs="Calibri"/>
          <w:sz w:val="24"/>
          <w:szCs w:val="24"/>
          <w:lang w:val="en-US"/>
        </w:rPr>
        <w:t xml:space="preserve"> </w:t>
      </w:r>
      <w:r w:rsidRPr="00C205A0">
        <w:rPr>
          <w:rFonts w:asciiTheme="minorHAnsi" w:hAnsiTheme="minorHAnsi" w:cs="Calibri"/>
          <w:color w:val="000000"/>
          <w:sz w:val="24"/>
          <w:szCs w:val="24"/>
          <w:lang w:val="en-US"/>
        </w:rPr>
        <w:t xml:space="preserve">    B) hunger   C) taste   D) palate</w:t>
      </w:r>
    </w:p>
    <w:p w:rsidR="00700D83" w:rsidRPr="00C205A0" w:rsidRDefault="00700D83" w:rsidP="00700D83">
      <w:pPr>
        <w:numPr>
          <w:ilvl w:val="0"/>
          <w:numId w:val="2"/>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 xml:space="preserve">Bungee jumping is one of the many …………….. – </w:t>
      </w:r>
      <w:proofErr w:type="gramStart"/>
      <w:r w:rsidRPr="00C205A0">
        <w:rPr>
          <w:rFonts w:asciiTheme="minorHAnsi" w:hAnsiTheme="minorHAnsi" w:cs="Calibri"/>
          <w:color w:val="000000"/>
          <w:sz w:val="24"/>
          <w:szCs w:val="24"/>
          <w:lang w:val="en-US"/>
        </w:rPr>
        <w:t>risk</w:t>
      </w:r>
      <w:proofErr w:type="gramEnd"/>
      <w:r w:rsidRPr="00C205A0">
        <w:rPr>
          <w:rFonts w:asciiTheme="minorHAnsi" w:hAnsiTheme="minorHAnsi" w:cs="Calibri"/>
          <w:color w:val="000000"/>
          <w:sz w:val="24"/>
          <w:szCs w:val="24"/>
          <w:lang w:val="en-US"/>
        </w:rPr>
        <w:t xml:space="preserve"> sports which are becoming more and more popular.</w:t>
      </w:r>
    </w:p>
    <w:p w:rsidR="00700D83" w:rsidRPr="00C205A0" w:rsidRDefault="00700D83" w:rsidP="00700D83">
      <w:pPr>
        <w:numPr>
          <w:ilvl w:val="0"/>
          <w:numId w:val="4"/>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 xml:space="preserve">big   B) great   </w:t>
      </w:r>
      <w:r w:rsidRPr="00C205A0">
        <w:rPr>
          <w:rFonts w:asciiTheme="minorHAnsi" w:hAnsiTheme="minorHAnsi" w:cs="Calibri"/>
          <w:sz w:val="24"/>
          <w:szCs w:val="24"/>
          <w:lang w:val="en-US"/>
        </w:rPr>
        <w:t>C)</w:t>
      </w:r>
      <w:r w:rsidRPr="00BF1762">
        <w:rPr>
          <w:rFonts w:asciiTheme="minorHAnsi" w:hAnsiTheme="minorHAnsi" w:cs="Calibri"/>
          <w:color w:val="C00000"/>
          <w:sz w:val="24"/>
          <w:szCs w:val="24"/>
          <w:lang w:val="en-US"/>
        </w:rPr>
        <w:t xml:space="preserve"> high </w:t>
      </w:r>
      <w:r w:rsidRPr="00C205A0">
        <w:rPr>
          <w:rFonts w:asciiTheme="minorHAnsi" w:hAnsiTheme="minorHAnsi" w:cs="Calibri"/>
          <w:color w:val="000000"/>
          <w:sz w:val="24"/>
          <w:szCs w:val="24"/>
          <w:lang w:val="en-US"/>
        </w:rPr>
        <w:t>D) large</w:t>
      </w:r>
    </w:p>
    <w:p w:rsidR="00700D83" w:rsidRPr="00C205A0" w:rsidRDefault="00700D83" w:rsidP="00700D83">
      <w:pPr>
        <w:numPr>
          <w:ilvl w:val="0"/>
          <w:numId w:val="2"/>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Even though the illness has gone away, I still experience the occasional dizzy …………………</w:t>
      </w:r>
    </w:p>
    <w:p w:rsidR="00700D83" w:rsidRPr="00C205A0" w:rsidRDefault="00700D83" w:rsidP="00700D83">
      <w:pPr>
        <w:numPr>
          <w:ilvl w:val="0"/>
          <w:numId w:val="5"/>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 xml:space="preserve">moment   B) period    </w:t>
      </w:r>
      <w:r w:rsidRPr="00C205A0">
        <w:rPr>
          <w:rFonts w:asciiTheme="minorHAnsi" w:hAnsiTheme="minorHAnsi" w:cs="Calibri"/>
          <w:sz w:val="24"/>
          <w:szCs w:val="24"/>
          <w:lang w:val="en-US"/>
        </w:rPr>
        <w:t>C</w:t>
      </w:r>
      <w:r w:rsidRPr="00BF1762">
        <w:rPr>
          <w:rFonts w:asciiTheme="minorHAnsi" w:hAnsiTheme="minorHAnsi" w:cs="Calibri"/>
          <w:color w:val="C00000"/>
          <w:sz w:val="24"/>
          <w:szCs w:val="24"/>
          <w:lang w:val="en-US"/>
        </w:rPr>
        <w:t xml:space="preserve">)spell    </w:t>
      </w:r>
      <w:r w:rsidRPr="00C205A0">
        <w:rPr>
          <w:rFonts w:asciiTheme="minorHAnsi" w:hAnsiTheme="minorHAnsi" w:cs="Calibri"/>
          <w:color w:val="000000"/>
          <w:sz w:val="24"/>
          <w:szCs w:val="24"/>
          <w:lang w:val="en-US"/>
        </w:rPr>
        <w:t>D) time</w:t>
      </w:r>
    </w:p>
    <w:p w:rsidR="00700D83" w:rsidRPr="00C205A0" w:rsidRDefault="00700D83" w:rsidP="00700D83">
      <w:pPr>
        <w:numPr>
          <w:ilvl w:val="0"/>
          <w:numId w:val="2"/>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 xml:space="preserve">Lighting is one of the factors that can adversely ………………….. </w:t>
      </w:r>
      <w:proofErr w:type="gramStart"/>
      <w:r w:rsidRPr="00C205A0">
        <w:rPr>
          <w:rFonts w:asciiTheme="minorHAnsi" w:hAnsiTheme="minorHAnsi" w:cs="Calibri"/>
          <w:color w:val="000000"/>
          <w:sz w:val="24"/>
          <w:szCs w:val="24"/>
          <w:lang w:val="en-US"/>
        </w:rPr>
        <w:t>people’s</w:t>
      </w:r>
      <w:proofErr w:type="gramEnd"/>
      <w:r w:rsidRPr="00C205A0">
        <w:rPr>
          <w:rFonts w:asciiTheme="minorHAnsi" w:hAnsiTheme="minorHAnsi" w:cs="Calibri"/>
          <w:color w:val="000000"/>
          <w:sz w:val="24"/>
          <w:szCs w:val="24"/>
          <w:lang w:val="en-US"/>
        </w:rPr>
        <w:t xml:space="preserve"> mood.</w:t>
      </w:r>
    </w:p>
    <w:p w:rsidR="00700D83" w:rsidRPr="00C205A0" w:rsidRDefault="00700D83" w:rsidP="00700D83">
      <w:pPr>
        <w:numPr>
          <w:ilvl w:val="0"/>
          <w:numId w:val="6"/>
        </w:numPr>
        <w:spacing w:after="0" w:line="240" w:lineRule="auto"/>
        <w:contextualSpacing/>
        <w:jc w:val="both"/>
        <w:rPr>
          <w:rFonts w:asciiTheme="minorHAnsi" w:hAnsiTheme="minorHAnsi" w:cs="Calibri"/>
          <w:color w:val="000000"/>
          <w:sz w:val="24"/>
          <w:szCs w:val="24"/>
          <w:lang w:val="en-US"/>
        </w:rPr>
      </w:pPr>
      <w:r w:rsidRPr="00BF1762">
        <w:rPr>
          <w:rFonts w:asciiTheme="minorHAnsi" w:hAnsiTheme="minorHAnsi" w:cs="Calibri"/>
          <w:color w:val="C00000"/>
          <w:sz w:val="24"/>
          <w:szCs w:val="24"/>
          <w:lang w:val="en-US"/>
        </w:rPr>
        <w:t>affect</w:t>
      </w:r>
      <w:r w:rsidRPr="00C205A0">
        <w:rPr>
          <w:rFonts w:asciiTheme="minorHAnsi" w:hAnsiTheme="minorHAnsi" w:cs="Calibri"/>
          <w:color w:val="000000"/>
          <w:sz w:val="24"/>
          <w:szCs w:val="24"/>
          <w:lang w:val="en-US"/>
        </w:rPr>
        <w:t xml:space="preserve">   B) effect   C) mark   D) </w:t>
      </w:r>
      <w:proofErr w:type="spellStart"/>
      <w:r w:rsidRPr="00C205A0">
        <w:rPr>
          <w:rFonts w:asciiTheme="minorHAnsi" w:hAnsiTheme="minorHAnsi" w:cs="Calibri"/>
          <w:color w:val="000000"/>
          <w:sz w:val="24"/>
          <w:szCs w:val="24"/>
          <w:lang w:val="en-US"/>
        </w:rPr>
        <w:t>mould</w:t>
      </w:r>
      <w:proofErr w:type="spellEnd"/>
    </w:p>
    <w:p w:rsidR="00700D83" w:rsidRPr="00C205A0" w:rsidRDefault="00700D83" w:rsidP="00700D83">
      <w:pPr>
        <w:numPr>
          <w:ilvl w:val="0"/>
          <w:numId w:val="2"/>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The illness left him extremely weak and ………………………. to other infections.</w:t>
      </w:r>
    </w:p>
    <w:p w:rsidR="00700D83" w:rsidRPr="00D1553C" w:rsidRDefault="00700D83" w:rsidP="00700D83">
      <w:pPr>
        <w:numPr>
          <w:ilvl w:val="0"/>
          <w:numId w:val="7"/>
        </w:numPr>
        <w:spacing w:after="0" w:line="240" w:lineRule="auto"/>
        <w:contextualSpacing/>
        <w:jc w:val="both"/>
        <w:rPr>
          <w:rFonts w:asciiTheme="minorHAnsi" w:hAnsiTheme="minorHAnsi" w:cs="Calibri"/>
          <w:color w:val="000000"/>
          <w:sz w:val="24"/>
          <w:szCs w:val="24"/>
          <w:lang w:val="en-US"/>
        </w:rPr>
      </w:pPr>
      <w:r w:rsidRPr="00C205A0">
        <w:rPr>
          <w:rFonts w:asciiTheme="minorHAnsi" w:hAnsiTheme="minorHAnsi" w:cs="Calibri"/>
          <w:color w:val="000000"/>
          <w:sz w:val="24"/>
          <w:szCs w:val="24"/>
          <w:lang w:val="en-US"/>
        </w:rPr>
        <w:t xml:space="preserve">available   B) disposed   C) inclined   </w:t>
      </w:r>
      <w:r w:rsidRPr="00C205A0">
        <w:rPr>
          <w:rFonts w:asciiTheme="minorHAnsi" w:hAnsiTheme="minorHAnsi" w:cs="Calibri"/>
          <w:sz w:val="24"/>
          <w:szCs w:val="24"/>
          <w:lang w:val="en-US"/>
        </w:rPr>
        <w:t>D)</w:t>
      </w:r>
      <w:r w:rsidRPr="00BF1762">
        <w:rPr>
          <w:rFonts w:asciiTheme="minorHAnsi" w:hAnsiTheme="minorHAnsi" w:cs="Calibri"/>
          <w:color w:val="C00000"/>
          <w:sz w:val="24"/>
          <w:szCs w:val="24"/>
          <w:lang w:val="en-US"/>
        </w:rPr>
        <w:t>prone</w:t>
      </w:r>
    </w:p>
    <w:p w:rsidR="00700D83" w:rsidRDefault="00700D83" w:rsidP="00700D83">
      <w:pPr>
        <w:shd w:val="clear" w:color="auto" w:fill="FFFFFF"/>
        <w:spacing w:after="0" w:line="240" w:lineRule="auto"/>
        <w:rPr>
          <w:rFonts w:asciiTheme="minorHAnsi" w:hAnsiTheme="minorHAnsi" w:cs="Calibri"/>
          <w:b/>
          <w:color w:val="000000"/>
          <w:sz w:val="24"/>
          <w:szCs w:val="24"/>
          <w:lang w:val="en-US"/>
        </w:rPr>
      </w:pPr>
    </w:p>
    <w:p w:rsidR="00700D83" w:rsidRPr="00CD3247" w:rsidRDefault="00700D83" w:rsidP="00700D83">
      <w:pPr>
        <w:shd w:val="clear" w:color="auto" w:fill="FFFFFF"/>
        <w:spacing w:after="0" w:line="240" w:lineRule="auto"/>
        <w:rPr>
          <w:rFonts w:asciiTheme="minorHAnsi" w:eastAsia="Times New Roman" w:hAnsiTheme="minorHAnsi" w:cs="Helvetica"/>
          <w:b/>
          <w:bCs/>
          <w:color w:val="333333"/>
          <w:sz w:val="24"/>
          <w:szCs w:val="24"/>
          <w:lang w:val="en-US"/>
        </w:rPr>
      </w:pPr>
      <w:r w:rsidRPr="00C205A0">
        <w:rPr>
          <w:rFonts w:asciiTheme="minorHAnsi" w:hAnsiTheme="minorHAnsi" w:cs="Calibri"/>
          <w:b/>
          <w:color w:val="000000"/>
          <w:sz w:val="24"/>
          <w:szCs w:val="24"/>
          <w:lang w:val="en-US"/>
        </w:rPr>
        <w:t>SECTION C: READING COMPREHENSION (10 marks)</w:t>
      </w:r>
      <w:r w:rsidRPr="00CD3247">
        <w:rPr>
          <w:rFonts w:asciiTheme="minorHAnsi" w:eastAsia="Times New Roman" w:hAnsiTheme="minorHAnsi" w:cs="Helvetica"/>
          <w:b/>
          <w:bCs/>
          <w:color w:val="333333"/>
          <w:sz w:val="24"/>
          <w:szCs w:val="24"/>
          <w:lang w:val="en-US"/>
        </w:rPr>
        <w:t xml:space="preserve"> </w:t>
      </w:r>
    </w:p>
    <w:p w:rsidR="00700D83" w:rsidRPr="00CD3247" w:rsidRDefault="00700D83" w:rsidP="00700D83">
      <w:pPr>
        <w:shd w:val="clear" w:color="auto" w:fill="FFFFFF"/>
        <w:spacing w:after="0" w:line="240" w:lineRule="auto"/>
        <w:rPr>
          <w:rFonts w:asciiTheme="minorHAnsi" w:eastAsia="Times New Roman" w:hAnsiTheme="minorHAnsi" w:cs="Helvetica"/>
          <w:b/>
          <w:bCs/>
          <w:color w:val="333333"/>
          <w:sz w:val="24"/>
          <w:szCs w:val="24"/>
          <w:lang w:val="en-US"/>
        </w:rPr>
      </w:pPr>
    </w:p>
    <w:p w:rsidR="00700D83" w:rsidRPr="00CD3247" w:rsidRDefault="00700D83" w:rsidP="00700D83">
      <w:pPr>
        <w:shd w:val="clear" w:color="auto" w:fill="FFFFFF"/>
        <w:spacing w:after="0" w:line="240" w:lineRule="auto"/>
        <w:rPr>
          <w:rFonts w:asciiTheme="minorHAnsi" w:eastAsia="Times New Roman" w:hAnsiTheme="minorHAnsi" w:cs="Helvetica"/>
          <w:color w:val="333333"/>
          <w:sz w:val="24"/>
          <w:szCs w:val="24"/>
          <w:lang w:val="en-US"/>
        </w:rPr>
      </w:pPr>
      <w:r w:rsidRPr="00CD3247">
        <w:rPr>
          <w:rFonts w:asciiTheme="minorHAnsi" w:eastAsia="Times New Roman" w:hAnsiTheme="minorHAnsi" w:cs="Helvetica"/>
          <w:b/>
          <w:bCs/>
          <w:color w:val="333333"/>
          <w:sz w:val="24"/>
          <w:szCs w:val="24"/>
          <w:lang w:val="en-US"/>
        </w:rPr>
        <w:t>A Revolution in Knowledge Sharing</w:t>
      </w:r>
      <w:r w:rsidRPr="00CD3247">
        <w:rPr>
          <w:rFonts w:asciiTheme="minorHAnsi" w:eastAsia="Times New Roman" w:hAnsiTheme="minorHAnsi" w:cs="Helvetica"/>
          <w:color w:val="333333"/>
          <w:sz w:val="24"/>
          <w:szCs w:val="24"/>
          <w:lang w:val="en-US"/>
        </w:rPr>
        <w:br/>
      </w:r>
      <w:r w:rsidRPr="00CD3247">
        <w:rPr>
          <w:rFonts w:asciiTheme="minorHAnsi" w:eastAsia="Times New Roman" w:hAnsiTheme="minorHAnsi" w:cs="Helvetica"/>
          <w:color w:val="333333"/>
          <w:sz w:val="24"/>
          <w:szCs w:val="24"/>
          <w:lang w:val="en-US"/>
        </w:rPr>
        <w:br/>
      </w:r>
    </w:p>
    <w:p w:rsidR="00700D83" w:rsidRPr="00CD3247" w:rsidRDefault="00700D83" w:rsidP="00700D83">
      <w:pPr>
        <w:shd w:val="clear" w:color="auto" w:fill="FFFFFF"/>
        <w:spacing w:after="150" w:line="240" w:lineRule="auto"/>
        <w:rPr>
          <w:rFonts w:asciiTheme="minorHAnsi" w:eastAsia="Times New Roman" w:hAnsiTheme="minorHAnsi" w:cs="Helvetica"/>
          <w:color w:val="555555"/>
          <w:sz w:val="24"/>
          <w:szCs w:val="24"/>
          <w:lang w:val="en-US"/>
        </w:rPr>
      </w:pPr>
      <w:r w:rsidRPr="00CD3247">
        <w:rPr>
          <w:rFonts w:asciiTheme="minorHAnsi" w:eastAsia="Times New Roman" w:hAnsiTheme="minorHAnsi" w:cs="Helvetica"/>
          <w:color w:val="555555"/>
          <w:sz w:val="24"/>
          <w:szCs w:val="24"/>
          <w:lang w:val="en-US"/>
        </w:rPr>
        <w:t xml:space="preserve">The pressure to transform our institutions of learning continues. Virtually every enterprise and institution is grappling with the disruptions and opportunities caused by Web-enabled infrastructures and practices. New best practices, business models, innovations, and strategies are emerging, including new ways to acquire, assimilate, and share knowledge. Using technologies that are already developed or that will be deployed over the next five years, best practices in knowledge sharing not only are diffusing rapidly but will be substantially </w:t>
      </w:r>
      <w:r w:rsidRPr="00CD3247">
        <w:rPr>
          <w:rFonts w:asciiTheme="minorHAnsi" w:eastAsia="Times New Roman" w:hAnsiTheme="minorHAnsi" w:cs="Helvetica"/>
          <w:color w:val="555555"/>
          <w:sz w:val="24"/>
          <w:szCs w:val="24"/>
          <w:lang w:val="en-US"/>
        </w:rPr>
        <w:lastRenderedPageBreak/>
        <w:t>reinvented in all settings: educational institutions, corporations, government organizations, associations, and nonprofits. But institutions of learning are in a unique position to benefit from an added opportunity: providing leadership in e-knowledge.</w:t>
      </w:r>
      <w:r w:rsidRPr="00CD3247">
        <w:rPr>
          <w:rFonts w:asciiTheme="minorHAnsi" w:eastAsia="Times New Roman" w:hAnsiTheme="minorHAnsi" w:cs="Helvetica"/>
          <w:color w:val="555555"/>
          <w:sz w:val="24"/>
          <w:szCs w:val="24"/>
          <w:lang w:val="en-US"/>
        </w:rPr>
        <w:br/>
      </w:r>
      <w:r w:rsidRPr="00CD3247">
        <w:rPr>
          <w:rFonts w:asciiTheme="minorHAnsi" w:eastAsia="Times New Roman" w:hAnsiTheme="minorHAnsi" w:cs="Helvetica"/>
          <w:color w:val="555555"/>
          <w:sz w:val="24"/>
          <w:szCs w:val="24"/>
          <w:lang w:val="en-US"/>
        </w:rPr>
        <w:br/>
        <w:t>E-knowledge finds expression in many shapes and forms in a profoundly networked world. It is not just a digitised collection of knowledge. E-knowledge consists of knowledge objects and knowledge flows that combine content, context, and insights on application. E-knowledge also emerges from interactivity within and among communities of practice and from the troves of tacit knowledge and tradecraft that can be understood only through conversations with knowledgeable practitioners. </w:t>
      </w:r>
      <w:r w:rsidRPr="00CD3247">
        <w:rPr>
          <w:rFonts w:asciiTheme="minorHAnsi" w:eastAsia="Times New Roman" w:hAnsiTheme="minorHAnsi" w:cs="Helvetica"/>
          <w:color w:val="555555"/>
          <w:sz w:val="24"/>
          <w:szCs w:val="24"/>
          <w:lang w:val="en-US"/>
        </w:rPr>
        <w:br/>
      </w:r>
      <w:r w:rsidRPr="00CD3247">
        <w:rPr>
          <w:rFonts w:asciiTheme="minorHAnsi" w:eastAsia="Times New Roman" w:hAnsiTheme="minorHAnsi" w:cs="Helvetica"/>
          <w:color w:val="555555"/>
          <w:sz w:val="24"/>
          <w:szCs w:val="24"/>
          <w:lang w:val="en-US"/>
        </w:rPr>
        <w:br/>
        <w:t>E-knowing is the act of achieving understanding by interacting with individuals, communities of practice, and knowledge in a networked world. E-knowledge commerce consists of the transactions based on the sharing of knowledge. These transactions can involve the exchange of digital content/context and/or tacit knowledge through interactivity. </w:t>
      </w:r>
      <w:r w:rsidRPr="00CD3247">
        <w:rPr>
          <w:rFonts w:asciiTheme="minorHAnsi" w:eastAsia="Times New Roman" w:hAnsiTheme="minorHAnsi" w:cs="Helvetica"/>
          <w:color w:val="555555"/>
          <w:sz w:val="24"/>
          <w:szCs w:val="24"/>
          <w:lang w:val="en-US"/>
        </w:rPr>
        <w:br/>
      </w:r>
      <w:r w:rsidRPr="00CD3247">
        <w:rPr>
          <w:rFonts w:asciiTheme="minorHAnsi" w:eastAsia="Times New Roman" w:hAnsiTheme="minorHAnsi" w:cs="Helvetica"/>
          <w:color w:val="555555"/>
          <w:sz w:val="24"/>
          <w:szCs w:val="24"/>
          <w:lang w:val="en-US"/>
        </w:rPr>
        <w:br/>
        <w:t>Transactable e-knowledge can be exchanged for free or for fee. E-knowledge is enabling not only the emergence of new best practices but also the reinvention of the fundamental business models and strategies that exist for e-learning and knowledge management. E-knowledge is technologically realized by the fusion of e-learning and knowledge management and through the networking of knowledge workers. </w:t>
      </w:r>
      <w:r w:rsidRPr="00CD3247">
        <w:rPr>
          <w:rFonts w:asciiTheme="minorHAnsi" w:eastAsia="Times New Roman" w:hAnsiTheme="minorHAnsi" w:cs="Helvetica"/>
          <w:color w:val="555555"/>
          <w:sz w:val="24"/>
          <w:szCs w:val="24"/>
          <w:lang w:val="en-US"/>
        </w:rPr>
        <w:br/>
      </w:r>
      <w:r w:rsidRPr="00CD3247">
        <w:rPr>
          <w:rFonts w:asciiTheme="minorHAnsi" w:eastAsia="Times New Roman" w:hAnsiTheme="minorHAnsi" w:cs="Helvetica"/>
          <w:color w:val="555555"/>
          <w:sz w:val="24"/>
          <w:szCs w:val="24"/>
          <w:lang w:val="en-US"/>
        </w:rPr>
        <w:br/>
        <w:t>Transactable e-knowledge and knowledge net-working will become the lifeblood of knowledge sharing. They will create a vibrant market for e-knowledge commerce and will stimulate dramatic changes in the knowledge ecologies of enterprises of all kinds. They will support a “Knowledge Economy” based on creating, distributing, and adding value to knowledge, the very activities in which colleges and universities are engaged. Yet few colleges and universities have taken sufficient account of the need to use their knowledge assets to achieve strategic differentiation. </w:t>
      </w:r>
      <w:r w:rsidRPr="00CD3247">
        <w:rPr>
          <w:rFonts w:asciiTheme="minorHAnsi" w:eastAsia="Times New Roman" w:hAnsiTheme="minorHAnsi" w:cs="Helvetica"/>
          <w:color w:val="555555"/>
          <w:sz w:val="24"/>
          <w:szCs w:val="24"/>
          <w:lang w:val="en-US"/>
        </w:rPr>
        <w:br/>
      </w:r>
      <w:r w:rsidRPr="00CD3247">
        <w:rPr>
          <w:rFonts w:asciiTheme="minorHAnsi" w:eastAsia="Times New Roman" w:hAnsiTheme="minorHAnsi" w:cs="Helvetica"/>
          <w:color w:val="555555"/>
          <w:sz w:val="24"/>
          <w:szCs w:val="24"/>
          <w:lang w:val="en-US"/>
        </w:rPr>
        <w:br/>
        <w:t>In “</w:t>
      </w:r>
      <w:r w:rsidRPr="00CD3247">
        <w:rPr>
          <w:rFonts w:asciiTheme="minorHAnsi" w:eastAsia="Times New Roman" w:hAnsiTheme="minorHAnsi" w:cs="Helvetica"/>
          <w:i/>
          <w:iCs/>
          <w:color w:val="555555"/>
          <w:sz w:val="24"/>
          <w:szCs w:val="24"/>
          <w:lang w:val="en-US"/>
        </w:rPr>
        <w:t>It Doesn’t Matter</w:t>
      </w:r>
      <w:r w:rsidRPr="00CD3247">
        <w:rPr>
          <w:rFonts w:asciiTheme="minorHAnsi" w:eastAsia="Times New Roman" w:hAnsiTheme="minorHAnsi" w:cs="Helvetica"/>
          <w:color w:val="555555"/>
          <w:sz w:val="24"/>
          <w:szCs w:val="24"/>
          <w:lang w:val="en-US"/>
        </w:rPr>
        <w:t>,” a recent article in Harvard Business Review, Nicholas G. Carr endorsed corporate leaders’ growing view that information technology offers only limited potential for strategic differentiation. Similar points are starting to be made about e-learning, and knowledge management has been under fire as ineffectual for some time. </w:t>
      </w:r>
      <w:r w:rsidRPr="00CD3247">
        <w:rPr>
          <w:rFonts w:asciiTheme="minorHAnsi" w:eastAsia="Times New Roman" w:hAnsiTheme="minorHAnsi" w:cs="Helvetica"/>
          <w:color w:val="555555"/>
          <w:sz w:val="24"/>
          <w:szCs w:val="24"/>
          <w:lang w:val="en-US"/>
        </w:rPr>
        <w:br/>
      </w:r>
      <w:r w:rsidRPr="00CD3247">
        <w:rPr>
          <w:rFonts w:asciiTheme="minorHAnsi" w:eastAsia="Times New Roman" w:hAnsiTheme="minorHAnsi" w:cs="Helvetica"/>
          <w:color w:val="555555"/>
          <w:sz w:val="24"/>
          <w:szCs w:val="24"/>
          <w:lang w:val="en-US"/>
        </w:rPr>
        <w:br/>
        <w:t>The truth is that e-learning and knowledge management can provide strategic differentiation only if they drive genuine innovation and business practice changes that yield greater value for learners. Carr’s article provoked a host of contrary responses, including a letter from John Seely Brown and John Hagel III. Brown is well-known for his insights into the ways in which knowledge sharing can provide organizations with a solid basis for strategic differentiation.</w:t>
      </w:r>
    </w:p>
    <w:p w:rsidR="00700D83" w:rsidRPr="00CD3247" w:rsidRDefault="00700D83" w:rsidP="00700D83">
      <w:pPr>
        <w:shd w:val="clear" w:color="auto" w:fill="FFFFFF"/>
        <w:spacing w:after="0" w:line="240" w:lineRule="auto"/>
        <w:rPr>
          <w:rFonts w:asciiTheme="minorHAnsi" w:eastAsia="Times New Roman" w:hAnsiTheme="minorHAnsi" w:cs="Helvetica"/>
          <w:b/>
          <w:color w:val="333333"/>
          <w:sz w:val="24"/>
          <w:szCs w:val="24"/>
          <w:lang w:val="en-US"/>
        </w:rPr>
      </w:pPr>
      <w:r w:rsidRPr="00CD3247">
        <w:rPr>
          <w:rFonts w:asciiTheme="minorHAnsi" w:eastAsia="Times New Roman" w:hAnsiTheme="minorHAnsi" w:cs="Helvetica"/>
          <w:b/>
          <w:i/>
          <w:iCs/>
          <w:color w:val="333333"/>
          <w:sz w:val="24"/>
          <w:szCs w:val="24"/>
          <w:lang w:val="en-US"/>
        </w:rPr>
        <w:t>Read the article and complete the summary below. For questions 1-4, choose NO MORE than TWO WORDS for each answer.</w:t>
      </w:r>
    </w:p>
    <w:p w:rsidR="00700D83" w:rsidRPr="00CD3247" w:rsidRDefault="00700D83" w:rsidP="00700D83">
      <w:pPr>
        <w:shd w:val="clear" w:color="auto" w:fill="FFFFFF"/>
        <w:spacing w:before="450" w:after="450" w:line="240" w:lineRule="auto"/>
        <w:rPr>
          <w:rFonts w:asciiTheme="minorHAnsi" w:eastAsia="Times New Roman" w:hAnsiTheme="minorHAnsi" w:cs="Helvetica"/>
          <w:color w:val="333333"/>
          <w:sz w:val="24"/>
          <w:szCs w:val="24"/>
          <w:lang w:val="en-US"/>
        </w:rPr>
      </w:pPr>
      <w:r w:rsidRPr="00CD3247">
        <w:rPr>
          <w:rFonts w:asciiTheme="minorHAnsi" w:eastAsia="Times New Roman" w:hAnsiTheme="minorHAnsi" w:cs="Helvetica"/>
          <w:color w:val="333333"/>
          <w:sz w:val="24"/>
          <w:szCs w:val="24"/>
          <w:lang w:val="en-US"/>
        </w:rPr>
        <w:t>Thanks to the advent of the computer, learning institutions today are providing new ways of acquiring knowledge, through tools that are </w:t>
      </w:r>
      <w:r w:rsidRPr="00BF1762">
        <w:rPr>
          <w:rFonts w:eastAsia="Times New Roman" w:cs="Helvetica"/>
          <w:color w:val="C00000"/>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09.5pt;height:18pt" o:ole="">
            <v:imagedata r:id="rId5" o:title=""/>
          </v:shape>
          <w:control r:id="rId6" w:name="DefaultOcxName" w:shapeid="_x0000_i1065"/>
        </w:object>
      </w:r>
      <w:r w:rsidRPr="00C205A0">
        <w:rPr>
          <w:rFonts w:asciiTheme="minorHAnsi" w:eastAsia="Times New Roman" w:hAnsiTheme="minorHAnsi" w:cs="Helvetica"/>
          <w:noProof/>
          <w:color w:val="333333"/>
          <w:sz w:val="24"/>
          <w:szCs w:val="24"/>
          <w:lang w:eastAsia="fr-FR"/>
        </w:rPr>
        <w:drawing>
          <wp:inline distT="0" distB="0" distL="0" distR="0" wp14:anchorId="0123301B" wp14:editId="3DF91E80">
            <wp:extent cx="152400" cy="152400"/>
            <wp:effectExtent l="0" t="0" r="0" b="0"/>
            <wp:docPr id="1" name="Picture 1" descr="http://www.examenglish.com/IELT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examenglish.com/IELT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D3247">
        <w:rPr>
          <w:rFonts w:asciiTheme="minorHAnsi" w:eastAsia="Times New Roman" w:hAnsiTheme="minorHAnsi" w:cs="Helvetica"/>
          <w:color w:val="333333"/>
          <w:sz w:val="24"/>
          <w:szCs w:val="24"/>
          <w:lang w:val="en-US"/>
        </w:rPr>
        <w:t> fast and which are being already </w:t>
      </w:r>
      <w:r w:rsidRPr="00C205A0">
        <w:rPr>
          <w:rFonts w:eastAsia="Times New Roman" w:cs="Helvetica"/>
          <w:color w:val="333333"/>
          <w:sz w:val="24"/>
          <w:szCs w:val="24"/>
        </w:rPr>
        <w:object w:dxaOrig="225" w:dyaOrig="225">
          <v:shape id="_x0000_i1068" type="#_x0000_t75" style="width:109.5pt;height:18pt" o:ole="">
            <v:imagedata r:id="rId8" o:title=""/>
          </v:shape>
          <w:control r:id="rId9" w:name="DefaultOcxName1" w:shapeid="_x0000_i1068"/>
        </w:object>
      </w:r>
      <w:r w:rsidRPr="00C205A0">
        <w:rPr>
          <w:rFonts w:asciiTheme="minorHAnsi" w:eastAsia="Times New Roman" w:hAnsiTheme="minorHAnsi" w:cs="Helvetica"/>
          <w:noProof/>
          <w:color w:val="333333"/>
          <w:sz w:val="24"/>
          <w:szCs w:val="24"/>
          <w:lang w:eastAsia="fr-FR"/>
        </w:rPr>
        <w:drawing>
          <wp:inline distT="0" distB="0" distL="0" distR="0" wp14:anchorId="1913F22A" wp14:editId="2D3DF626">
            <wp:extent cx="152400" cy="152400"/>
            <wp:effectExtent l="0" t="0" r="0" b="0"/>
            <wp:docPr id="2" name="Picture 2" descr="http://www.examenglish.com/IELT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examenglish.com/IELT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D3247">
        <w:rPr>
          <w:rFonts w:asciiTheme="minorHAnsi" w:eastAsia="Times New Roman" w:hAnsiTheme="minorHAnsi" w:cs="Helvetica"/>
          <w:color w:val="333333"/>
          <w:sz w:val="24"/>
          <w:szCs w:val="24"/>
          <w:lang w:val="en-US"/>
        </w:rPr>
        <w:t> in all fields and settings, despite the </w:t>
      </w:r>
      <w:r w:rsidRPr="00BF1762">
        <w:rPr>
          <w:rFonts w:eastAsia="Times New Roman" w:cs="Helvetica"/>
          <w:color w:val="C00000"/>
          <w:sz w:val="24"/>
          <w:szCs w:val="24"/>
        </w:rPr>
        <w:object w:dxaOrig="225" w:dyaOrig="225">
          <v:shape id="_x0000_i1071" type="#_x0000_t75" style="width:109.5pt;height:18pt" o:ole="">
            <v:imagedata r:id="rId10" o:title=""/>
          </v:shape>
          <w:control r:id="rId11" w:name="DefaultOcxName2" w:shapeid="_x0000_i1071"/>
        </w:object>
      </w:r>
      <w:r w:rsidRPr="00C205A0">
        <w:rPr>
          <w:rFonts w:asciiTheme="minorHAnsi" w:eastAsia="Times New Roman" w:hAnsiTheme="minorHAnsi" w:cs="Helvetica"/>
          <w:noProof/>
          <w:color w:val="333333"/>
          <w:sz w:val="24"/>
          <w:szCs w:val="24"/>
          <w:lang w:eastAsia="fr-FR"/>
        </w:rPr>
        <w:drawing>
          <wp:inline distT="0" distB="0" distL="0" distR="0" wp14:anchorId="3D18CED2" wp14:editId="7BC31EE9">
            <wp:extent cx="152400" cy="152400"/>
            <wp:effectExtent l="0" t="0" r="0" b="0"/>
            <wp:docPr id="3" name="Picture 3" descr="http://www.examenglish.com/IELT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examenglish.com/IELT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D3247">
        <w:rPr>
          <w:rFonts w:asciiTheme="minorHAnsi" w:eastAsia="Times New Roman" w:hAnsiTheme="minorHAnsi" w:cs="Helvetica"/>
          <w:color w:val="333333"/>
          <w:sz w:val="24"/>
          <w:szCs w:val="24"/>
          <w:lang w:val="en-US"/>
        </w:rPr>
        <w:t> the process may entail, which all institutions are now </w:t>
      </w:r>
      <w:r w:rsidRPr="00C205A0">
        <w:rPr>
          <w:rFonts w:eastAsia="Times New Roman" w:cs="Helvetica"/>
          <w:color w:val="333333"/>
          <w:sz w:val="24"/>
          <w:szCs w:val="24"/>
        </w:rPr>
        <w:object w:dxaOrig="225" w:dyaOrig="225">
          <v:shape id="_x0000_i1074" type="#_x0000_t75" style="width:109.5pt;height:18pt" o:ole="">
            <v:imagedata r:id="rId12" o:title=""/>
          </v:shape>
          <w:control r:id="rId13" w:name="DefaultOcxName3" w:shapeid="_x0000_i1074"/>
        </w:object>
      </w:r>
      <w:r w:rsidRPr="00C205A0">
        <w:rPr>
          <w:rFonts w:asciiTheme="minorHAnsi" w:eastAsia="Times New Roman" w:hAnsiTheme="minorHAnsi" w:cs="Helvetica"/>
          <w:noProof/>
          <w:color w:val="333333"/>
          <w:sz w:val="24"/>
          <w:szCs w:val="24"/>
          <w:lang w:eastAsia="fr-FR"/>
        </w:rPr>
        <w:drawing>
          <wp:inline distT="0" distB="0" distL="0" distR="0" wp14:anchorId="0785BB92" wp14:editId="30798B4F">
            <wp:extent cx="152400" cy="152400"/>
            <wp:effectExtent l="0" t="0" r="0" b="0"/>
            <wp:docPr id="4" name="Picture 4" descr="http://www.examenglish.com/IELT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examenglish.com/IELT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D3247">
        <w:rPr>
          <w:rFonts w:asciiTheme="minorHAnsi" w:eastAsia="Times New Roman" w:hAnsiTheme="minorHAnsi" w:cs="Helvetica"/>
          <w:color w:val="333333"/>
          <w:sz w:val="24"/>
          <w:szCs w:val="24"/>
          <w:lang w:val="en-US"/>
        </w:rPr>
        <w:t>.</w:t>
      </w:r>
    </w:p>
    <w:p w:rsidR="00700D83" w:rsidRPr="00CD3247" w:rsidRDefault="00700D83" w:rsidP="00700D83">
      <w:pPr>
        <w:spacing w:after="0" w:line="240" w:lineRule="auto"/>
        <w:rPr>
          <w:rFonts w:asciiTheme="minorHAnsi" w:eastAsia="Times New Roman" w:hAnsiTheme="minorHAnsi" w:cs="Helvetica"/>
          <w:color w:val="333333"/>
          <w:sz w:val="24"/>
          <w:szCs w:val="24"/>
          <w:shd w:val="clear" w:color="auto" w:fill="FFFFFF"/>
          <w:lang w:val="en-US"/>
        </w:rPr>
      </w:pPr>
      <w:r w:rsidRPr="00CD3247">
        <w:rPr>
          <w:rFonts w:asciiTheme="minorHAnsi" w:eastAsia="Times New Roman" w:hAnsiTheme="minorHAnsi" w:cs="Helvetica"/>
          <w:color w:val="333333"/>
          <w:sz w:val="24"/>
          <w:szCs w:val="24"/>
          <w:shd w:val="clear" w:color="auto" w:fill="FFFFFF"/>
          <w:lang w:val="en-US"/>
        </w:rPr>
        <w:t>5</w:t>
      </w:r>
      <w:proofErr w:type="gramStart"/>
      <w:r w:rsidRPr="00CD3247">
        <w:rPr>
          <w:rFonts w:asciiTheme="minorHAnsi" w:eastAsia="Times New Roman" w:hAnsiTheme="minorHAnsi" w:cs="Helvetica"/>
          <w:color w:val="333333"/>
          <w:sz w:val="24"/>
          <w:szCs w:val="24"/>
          <w:shd w:val="clear" w:color="auto" w:fill="FFFFFF"/>
          <w:lang w:val="en-US"/>
        </w:rPr>
        <w:t>  E</w:t>
      </w:r>
      <w:proofErr w:type="gramEnd"/>
      <w:r w:rsidRPr="00CD3247">
        <w:rPr>
          <w:rFonts w:asciiTheme="minorHAnsi" w:eastAsia="Times New Roman" w:hAnsiTheme="minorHAnsi" w:cs="Helvetica"/>
          <w:color w:val="333333"/>
          <w:sz w:val="24"/>
          <w:szCs w:val="24"/>
          <w:shd w:val="clear" w:color="auto" w:fill="FFFFFF"/>
          <w:lang w:val="en-US"/>
        </w:rPr>
        <w:t>-knowledge is primarily based on practices used in business.</w:t>
      </w:r>
      <w:r w:rsidRPr="00C205A0">
        <w:rPr>
          <w:rFonts w:asciiTheme="minorHAnsi" w:eastAsia="Times New Roman" w:hAnsiTheme="minorHAnsi" w:cs="Helvetica"/>
          <w:noProof/>
          <w:color w:val="333333"/>
          <w:sz w:val="24"/>
          <w:szCs w:val="24"/>
          <w:shd w:val="clear" w:color="auto" w:fill="FFFFFF"/>
          <w:lang w:eastAsia="fr-FR"/>
        </w:rPr>
        <w:drawing>
          <wp:inline distT="0" distB="0" distL="0" distR="0" wp14:anchorId="41E2232D" wp14:editId="1B6C4825">
            <wp:extent cx="152400" cy="152400"/>
            <wp:effectExtent l="0" t="0" r="0" b="0"/>
            <wp:docPr id="5" name="Picture 5" descr="http://www.examenglish.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examenglish.com/image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00D83" w:rsidRPr="00CD3247" w:rsidRDefault="00700D83" w:rsidP="00700D83">
      <w:pPr>
        <w:spacing w:after="0" w:line="240" w:lineRule="auto"/>
        <w:rPr>
          <w:rFonts w:asciiTheme="minorHAnsi" w:eastAsia="Times New Roman" w:hAnsiTheme="minorHAnsi"/>
          <w:sz w:val="24"/>
          <w:szCs w:val="24"/>
          <w:lang w:val="en-US"/>
        </w:rPr>
      </w:pPr>
    </w:p>
    <w:p w:rsidR="00700D83" w:rsidRPr="00CD3247" w:rsidRDefault="00700D83" w:rsidP="00700D83">
      <w:pPr>
        <w:shd w:val="clear" w:color="auto" w:fill="FFFFFF"/>
        <w:spacing w:after="0" w:line="240" w:lineRule="auto"/>
        <w:rPr>
          <w:rFonts w:asciiTheme="minorHAnsi" w:eastAsia="Times New Roman" w:hAnsiTheme="minorHAnsi" w:cs="Helvetica"/>
          <w:color w:val="333333"/>
          <w:sz w:val="24"/>
          <w:szCs w:val="24"/>
          <w:lang w:val="en-US"/>
        </w:rPr>
      </w:pPr>
      <w:r w:rsidRPr="00C205A0">
        <w:rPr>
          <w:rFonts w:eastAsia="Times New Roman" w:cs="Helvetica"/>
          <w:color w:val="333333"/>
          <w:sz w:val="24"/>
          <w:szCs w:val="24"/>
        </w:rPr>
        <w:object w:dxaOrig="225" w:dyaOrig="225">
          <v:shape id="_x0000_i1076" type="#_x0000_t75" style="width:20.25pt;height:18pt" o:ole="">
            <v:imagedata r:id="rId14" o:title=""/>
          </v:shape>
          <w:control r:id="rId15" w:name="DefaultOcxName16" w:shapeid="_x0000_i1076"/>
        </w:object>
      </w:r>
      <w:r w:rsidRPr="00CD3247">
        <w:rPr>
          <w:rFonts w:asciiTheme="minorHAnsi" w:eastAsia="Times New Roman" w:hAnsiTheme="minorHAnsi" w:cs="Helvetica"/>
          <w:color w:val="333333"/>
          <w:sz w:val="24"/>
          <w:szCs w:val="24"/>
          <w:lang w:val="en-US"/>
        </w:rPr>
        <w:t>A. Yes </w:t>
      </w:r>
      <w:r w:rsidRPr="00CD3247">
        <w:rPr>
          <w:rFonts w:asciiTheme="minorHAnsi" w:eastAsia="Times New Roman" w:hAnsiTheme="minorHAnsi" w:cs="Helvetica"/>
          <w:color w:val="333333"/>
          <w:sz w:val="24"/>
          <w:szCs w:val="24"/>
          <w:lang w:val="en-US"/>
        </w:rPr>
        <w:br/>
      </w:r>
      <w:r w:rsidRPr="00BF1762">
        <w:rPr>
          <w:rFonts w:eastAsia="Times New Roman" w:cs="Helvetica"/>
          <w:b/>
          <w:color w:val="C00000"/>
          <w:sz w:val="24"/>
          <w:szCs w:val="24"/>
        </w:rPr>
        <w:object w:dxaOrig="225" w:dyaOrig="225">
          <v:shape id="_x0000_i1079" type="#_x0000_t75" style="width:20.25pt;height:18pt" o:ole="">
            <v:imagedata r:id="rId16" o:title=""/>
          </v:shape>
          <w:control r:id="rId17" w:name="DefaultOcxName15" w:shapeid="_x0000_i1079"/>
        </w:object>
      </w:r>
      <w:r w:rsidRPr="00CD3247">
        <w:rPr>
          <w:rFonts w:asciiTheme="minorHAnsi" w:eastAsia="Times New Roman" w:hAnsiTheme="minorHAnsi" w:cs="Helvetica"/>
          <w:b/>
          <w:color w:val="C00000"/>
          <w:sz w:val="24"/>
          <w:szCs w:val="24"/>
          <w:lang w:val="en-US"/>
        </w:rPr>
        <w:t> B. No</w:t>
      </w:r>
      <w:proofErr w:type="gramStart"/>
      <w:r w:rsidRPr="00CD3247">
        <w:rPr>
          <w:rFonts w:asciiTheme="minorHAnsi" w:eastAsia="Times New Roman" w:hAnsiTheme="minorHAnsi" w:cs="Helvetica"/>
          <w:b/>
          <w:color w:val="C00000"/>
          <w:sz w:val="24"/>
          <w:szCs w:val="24"/>
          <w:lang w:val="en-US"/>
        </w:rPr>
        <w:t xml:space="preserve">  </w:t>
      </w:r>
      <w:proofErr w:type="gramEnd"/>
      <w:r w:rsidRPr="00CD3247">
        <w:rPr>
          <w:rFonts w:asciiTheme="minorHAnsi" w:eastAsia="Times New Roman" w:hAnsiTheme="minorHAnsi" w:cs="Helvetica"/>
          <w:b/>
          <w:color w:val="C00000"/>
          <w:sz w:val="24"/>
          <w:szCs w:val="24"/>
          <w:lang w:val="en-US"/>
        </w:rPr>
        <w:br/>
      </w:r>
      <w:r w:rsidRPr="00C205A0">
        <w:rPr>
          <w:rFonts w:eastAsia="Times New Roman" w:cs="Helvetica"/>
          <w:color w:val="333333"/>
          <w:sz w:val="24"/>
          <w:szCs w:val="24"/>
        </w:rPr>
        <w:object w:dxaOrig="225" w:dyaOrig="225">
          <v:shape id="_x0000_i1082" type="#_x0000_t75" style="width:20.25pt;height:18pt" o:ole="">
            <v:imagedata r:id="rId16" o:title=""/>
          </v:shape>
          <w:control r:id="rId18" w:name="DefaultOcxName21" w:shapeid="_x0000_i1082"/>
        </w:object>
      </w:r>
      <w:r w:rsidRPr="00CD3247">
        <w:rPr>
          <w:rFonts w:asciiTheme="minorHAnsi" w:eastAsia="Times New Roman" w:hAnsiTheme="minorHAnsi" w:cs="Helvetica"/>
          <w:color w:val="333333"/>
          <w:sz w:val="24"/>
          <w:szCs w:val="24"/>
          <w:lang w:val="en-US"/>
        </w:rPr>
        <w:t>C. Not given </w:t>
      </w:r>
      <w:r w:rsidRPr="00CD3247">
        <w:rPr>
          <w:rFonts w:asciiTheme="minorHAnsi" w:eastAsia="Times New Roman" w:hAnsiTheme="minorHAnsi" w:cs="Helvetica"/>
          <w:color w:val="333333"/>
          <w:sz w:val="24"/>
          <w:szCs w:val="24"/>
          <w:lang w:val="en-US"/>
        </w:rPr>
        <w:br/>
      </w:r>
      <w:r w:rsidRPr="00CD3247">
        <w:rPr>
          <w:rFonts w:asciiTheme="minorHAnsi" w:eastAsia="Times New Roman" w:hAnsiTheme="minorHAnsi" w:cs="Helvetica"/>
          <w:color w:val="333333"/>
          <w:sz w:val="24"/>
          <w:szCs w:val="24"/>
          <w:lang w:val="en-US"/>
        </w:rPr>
        <w:br/>
        <w:t>6</w:t>
      </w:r>
      <w:proofErr w:type="gramStart"/>
      <w:r w:rsidRPr="00CD3247">
        <w:rPr>
          <w:rFonts w:asciiTheme="minorHAnsi" w:eastAsia="Times New Roman" w:hAnsiTheme="minorHAnsi" w:cs="Helvetica"/>
          <w:color w:val="333333"/>
          <w:sz w:val="24"/>
          <w:szCs w:val="24"/>
          <w:lang w:val="en-US"/>
        </w:rPr>
        <w:t>  Educational</w:t>
      </w:r>
      <w:proofErr w:type="gramEnd"/>
      <w:r w:rsidRPr="00CD3247">
        <w:rPr>
          <w:rFonts w:asciiTheme="minorHAnsi" w:eastAsia="Times New Roman" w:hAnsiTheme="minorHAnsi" w:cs="Helvetica"/>
          <w:color w:val="333333"/>
          <w:sz w:val="24"/>
          <w:szCs w:val="24"/>
          <w:lang w:val="en-US"/>
        </w:rPr>
        <w:t xml:space="preserve"> institutions can be leaders in knowledge net-working.</w:t>
      </w:r>
      <w:r w:rsidRPr="00C205A0">
        <w:rPr>
          <w:rFonts w:asciiTheme="minorHAnsi" w:eastAsia="Times New Roman" w:hAnsiTheme="minorHAnsi" w:cs="Helvetica"/>
          <w:noProof/>
          <w:color w:val="333333"/>
          <w:sz w:val="24"/>
          <w:szCs w:val="24"/>
          <w:lang w:eastAsia="fr-FR"/>
        </w:rPr>
        <w:drawing>
          <wp:inline distT="0" distB="0" distL="0" distR="0" wp14:anchorId="24188245" wp14:editId="5B4A47D6">
            <wp:extent cx="152400" cy="152400"/>
            <wp:effectExtent l="0" t="0" r="0" b="0"/>
            <wp:docPr id="6" name="Picture 6" descr="http://www.examenglish.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examenglish.com/image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00D83" w:rsidRPr="00CD3247" w:rsidRDefault="00700D83" w:rsidP="00700D83">
      <w:pPr>
        <w:shd w:val="clear" w:color="auto" w:fill="FFFFFF"/>
        <w:spacing w:after="0" w:line="240" w:lineRule="auto"/>
        <w:rPr>
          <w:rFonts w:asciiTheme="minorHAnsi" w:eastAsia="Times New Roman" w:hAnsiTheme="minorHAnsi" w:cs="Helvetica"/>
          <w:color w:val="333333"/>
          <w:sz w:val="24"/>
          <w:szCs w:val="24"/>
          <w:lang w:val="en-US"/>
        </w:rPr>
      </w:pPr>
      <w:r w:rsidRPr="00BF1762">
        <w:rPr>
          <w:rFonts w:eastAsia="Times New Roman" w:cs="Helvetica"/>
          <w:b/>
          <w:color w:val="C00000"/>
          <w:sz w:val="24"/>
          <w:szCs w:val="24"/>
        </w:rPr>
        <w:object w:dxaOrig="225" w:dyaOrig="225">
          <v:shape id="_x0000_i1085" type="#_x0000_t75" style="width:20.25pt;height:18pt" o:ole="">
            <v:imagedata r:id="rId16" o:title=""/>
          </v:shape>
          <w:control r:id="rId19" w:name="DefaultOcxName31" w:shapeid="_x0000_i1085"/>
        </w:object>
      </w:r>
      <w:r w:rsidRPr="00CD3247">
        <w:rPr>
          <w:rFonts w:asciiTheme="minorHAnsi" w:eastAsia="Times New Roman" w:hAnsiTheme="minorHAnsi" w:cs="Helvetica"/>
          <w:b/>
          <w:color w:val="C00000"/>
          <w:sz w:val="24"/>
          <w:szCs w:val="24"/>
          <w:lang w:val="en-US"/>
        </w:rPr>
        <w:t xml:space="preserve"> A. Yes  </w:t>
      </w:r>
      <w:r w:rsidRPr="00CD3247">
        <w:rPr>
          <w:rFonts w:asciiTheme="minorHAnsi" w:eastAsia="Times New Roman" w:hAnsiTheme="minorHAnsi" w:cs="Helvetica"/>
          <w:b/>
          <w:color w:val="C00000"/>
          <w:sz w:val="24"/>
          <w:szCs w:val="24"/>
          <w:lang w:val="en-US"/>
        </w:rPr>
        <w:br/>
      </w:r>
      <w:r w:rsidRPr="00C205A0">
        <w:rPr>
          <w:rFonts w:eastAsia="Times New Roman" w:cs="Helvetica"/>
          <w:color w:val="333333"/>
          <w:sz w:val="24"/>
          <w:szCs w:val="24"/>
        </w:rPr>
        <w:object w:dxaOrig="225" w:dyaOrig="225">
          <v:shape id="_x0000_i1088" type="#_x0000_t75" style="width:20.25pt;height:18pt" o:ole="">
            <v:imagedata r:id="rId14" o:title=""/>
          </v:shape>
          <w:control r:id="rId20" w:name="DefaultOcxName4" w:shapeid="_x0000_i1088"/>
        </w:object>
      </w:r>
      <w:r w:rsidRPr="00CD3247">
        <w:rPr>
          <w:rFonts w:asciiTheme="minorHAnsi" w:eastAsia="Times New Roman" w:hAnsiTheme="minorHAnsi" w:cs="Helvetica"/>
          <w:color w:val="333333"/>
          <w:sz w:val="24"/>
          <w:szCs w:val="24"/>
          <w:lang w:val="en-US"/>
        </w:rPr>
        <w:t> B. No </w:t>
      </w:r>
      <w:r w:rsidRPr="00CD3247">
        <w:rPr>
          <w:rFonts w:asciiTheme="minorHAnsi" w:eastAsia="Times New Roman" w:hAnsiTheme="minorHAnsi" w:cs="Helvetica"/>
          <w:color w:val="333333"/>
          <w:sz w:val="24"/>
          <w:szCs w:val="24"/>
          <w:lang w:val="en-US"/>
        </w:rPr>
        <w:br/>
      </w:r>
      <w:r w:rsidRPr="00C205A0">
        <w:rPr>
          <w:rFonts w:eastAsia="Times New Roman" w:cs="Helvetica"/>
          <w:color w:val="333333"/>
          <w:sz w:val="24"/>
          <w:szCs w:val="24"/>
        </w:rPr>
        <w:object w:dxaOrig="225" w:dyaOrig="225">
          <v:shape id="_x0000_i1091" type="#_x0000_t75" style="width:20.25pt;height:18pt" o:ole="">
            <v:imagedata r:id="rId16" o:title=""/>
          </v:shape>
          <w:control r:id="rId21" w:name="DefaultOcxName5" w:shapeid="_x0000_i1091"/>
        </w:object>
      </w:r>
      <w:r w:rsidRPr="00CD3247">
        <w:rPr>
          <w:rFonts w:asciiTheme="minorHAnsi" w:eastAsia="Times New Roman" w:hAnsiTheme="minorHAnsi" w:cs="Helvetica"/>
          <w:color w:val="333333"/>
          <w:sz w:val="24"/>
          <w:szCs w:val="24"/>
          <w:lang w:val="en-US"/>
        </w:rPr>
        <w:t>C. Not given </w:t>
      </w:r>
      <w:r w:rsidRPr="00CD3247">
        <w:rPr>
          <w:rFonts w:asciiTheme="minorHAnsi" w:eastAsia="Times New Roman" w:hAnsiTheme="minorHAnsi" w:cs="Helvetica"/>
          <w:color w:val="333333"/>
          <w:sz w:val="24"/>
          <w:szCs w:val="24"/>
          <w:lang w:val="en-US"/>
        </w:rPr>
        <w:br/>
      </w:r>
      <w:r w:rsidRPr="00CD3247">
        <w:rPr>
          <w:rFonts w:asciiTheme="minorHAnsi" w:eastAsia="Times New Roman" w:hAnsiTheme="minorHAnsi" w:cs="Helvetica"/>
          <w:color w:val="333333"/>
          <w:sz w:val="24"/>
          <w:szCs w:val="24"/>
          <w:lang w:val="en-US"/>
        </w:rPr>
        <w:br/>
        <w:t>7</w:t>
      </w:r>
      <w:proofErr w:type="gramStart"/>
      <w:r w:rsidRPr="00CD3247">
        <w:rPr>
          <w:rFonts w:asciiTheme="minorHAnsi" w:eastAsia="Times New Roman" w:hAnsiTheme="minorHAnsi" w:cs="Helvetica"/>
          <w:color w:val="333333"/>
          <w:sz w:val="24"/>
          <w:szCs w:val="24"/>
          <w:lang w:val="en-US"/>
        </w:rPr>
        <w:t>  E</w:t>
      </w:r>
      <w:proofErr w:type="gramEnd"/>
      <w:r w:rsidRPr="00CD3247">
        <w:rPr>
          <w:rFonts w:asciiTheme="minorHAnsi" w:eastAsia="Times New Roman" w:hAnsiTheme="minorHAnsi" w:cs="Helvetica"/>
          <w:color w:val="333333"/>
          <w:sz w:val="24"/>
          <w:szCs w:val="24"/>
          <w:lang w:val="en-US"/>
        </w:rPr>
        <w:t>-knowledge has several benefits to it.</w:t>
      </w:r>
      <w:r w:rsidRPr="00C205A0">
        <w:rPr>
          <w:rFonts w:asciiTheme="minorHAnsi" w:eastAsia="Times New Roman" w:hAnsiTheme="minorHAnsi" w:cs="Helvetica"/>
          <w:noProof/>
          <w:color w:val="333333"/>
          <w:sz w:val="24"/>
          <w:szCs w:val="24"/>
          <w:lang w:eastAsia="fr-FR"/>
        </w:rPr>
        <w:drawing>
          <wp:inline distT="0" distB="0" distL="0" distR="0" wp14:anchorId="4BB2D47A" wp14:editId="268E3034">
            <wp:extent cx="152400" cy="152400"/>
            <wp:effectExtent l="0" t="0" r="0" b="0"/>
            <wp:docPr id="7" name="Picture 7" descr="http://www.examenglish.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examenglish.com/image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00D83" w:rsidRPr="00CD3247" w:rsidRDefault="00700D83" w:rsidP="00700D83">
      <w:pPr>
        <w:shd w:val="clear" w:color="auto" w:fill="FFFFFF"/>
        <w:spacing w:after="0" w:line="240" w:lineRule="auto"/>
        <w:rPr>
          <w:rFonts w:asciiTheme="minorHAnsi" w:eastAsia="Times New Roman" w:hAnsiTheme="minorHAnsi" w:cs="Helvetica"/>
          <w:color w:val="333333"/>
          <w:sz w:val="24"/>
          <w:szCs w:val="24"/>
          <w:lang w:val="en-US"/>
        </w:rPr>
      </w:pPr>
      <w:r w:rsidRPr="00BF1762">
        <w:rPr>
          <w:rFonts w:eastAsia="Times New Roman" w:cs="Helvetica"/>
          <w:b/>
          <w:color w:val="C00000"/>
          <w:sz w:val="24"/>
          <w:szCs w:val="24"/>
        </w:rPr>
        <w:object w:dxaOrig="225" w:dyaOrig="225">
          <v:shape id="_x0000_i1094" type="#_x0000_t75" style="width:20.25pt;height:18pt" o:ole="">
            <v:imagedata r:id="rId16" o:title=""/>
          </v:shape>
          <w:control r:id="rId22" w:name="DefaultOcxName6" w:shapeid="_x0000_i1094"/>
        </w:object>
      </w:r>
      <w:r w:rsidRPr="00CD3247">
        <w:rPr>
          <w:rFonts w:asciiTheme="minorHAnsi" w:eastAsia="Times New Roman" w:hAnsiTheme="minorHAnsi" w:cs="Helvetica"/>
          <w:b/>
          <w:color w:val="C00000"/>
          <w:sz w:val="24"/>
          <w:szCs w:val="24"/>
          <w:lang w:val="en-US"/>
        </w:rPr>
        <w:t> A. Yes </w:t>
      </w:r>
      <w:r w:rsidRPr="00CD3247">
        <w:rPr>
          <w:rFonts w:asciiTheme="minorHAnsi" w:eastAsia="Times New Roman" w:hAnsiTheme="minorHAnsi" w:cs="Helvetica"/>
          <w:b/>
          <w:color w:val="C00000"/>
          <w:sz w:val="24"/>
          <w:szCs w:val="24"/>
          <w:lang w:val="en-US"/>
        </w:rPr>
        <w:br/>
      </w:r>
      <w:r w:rsidRPr="00C205A0">
        <w:rPr>
          <w:rFonts w:eastAsia="Times New Roman" w:cs="Helvetica"/>
          <w:color w:val="333333"/>
          <w:sz w:val="24"/>
          <w:szCs w:val="24"/>
        </w:rPr>
        <w:object w:dxaOrig="225" w:dyaOrig="225">
          <v:shape id="_x0000_i1097" type="#_x0000_t75" style="width:20.25pt;height:18pt" o:ole="">
            <v:imagedata r:id="rId16" o:title=""/>
          </v:shape>
          <w:control r:id="rId23" w:name="DefaultOcxName7" w:shapeid="_x0000_i1097"/>
        </w:object>
      </w:r>
      <w:r w:rsidRPr="00CD3247">
        <w:rPr>
          <w:rFonts w:asciiTheme="minorHAnsi" w:eastAsia="Times New Roman" w:hAnsiTheme="minorHAnsi" w:cs="Helvetica"/>
          <w:color w:val="333333"/>
          <w:sz w:val="24"/>
          <w:szCs w:val="24"/>
          <w:lang w:val="en-US"/>
        </w:rPr>
        <w:t>B.  No </w:t>
      </w:r>
      <w:r w:rsidRPr="00CD3247">
        <w:rPr>
          <w:rFonts w:asciiTheme="minorHAnsi" w:eastAsia="Times New Roman" w:hAnsiTheme="minorHAnsi" w:cs="Helvetica"/>
          <w:color w:val="333333"/>
          <w:sz w:val="24"/>
          <w:szCs w:val="24"/>
          <w:lang w:val="en-US"/>
        </w:rPr>
        <w:br/>
      </w:r>
      <w:r w:rsidRPr="00C205A0">
        <w:rPr>
          <w:rFonts w:eastAsia="Times New Roman" w:cs="Helvetica"/>
          <w:color w:val="333333"/>
          <w:sz w:val="24"/>
          <w:szCs w:val="24"/>
        </w:rPr>
        <w:object w:dxaOrig="225" w:dyaOrig="225">
          <v:shape id="_x0000_i1100" type="#_x0000_t75" style="width:20.25pt;height:18pt" o:ole="">
            <v:imagedata r:id="rId16" o:title=""/>
          </v:shape>
          <w:control r:id="rId24" w:name="DefaultOcxName8" w:shapeid="_x0000_i1100"/>
        </w:object>
      </w:r>
      <w:r w:rsidRPr="00CD3247">
        <w:rPr>
          <w:rFonts w:asciiTheme="minorHAnsi" w:eastAsia="Times New Roman" w:hAnsiTheme="minorHAnsi" w:cs="Helvetica"/>
          <w:color w:val="333333"/>
          <w:sz w:val="24"/>
          <w:szCs w:val="24"/>
          <w:lang w:val="en-US"/>
        </w:rPr>
        <w:t>C. Not given </w:t>
      </w:r>
      <w:r w:rsidRPr="00CD3247">
        <w:rPr>
          <w:rFonts w:asciiTheme="minorHAnsi" w:eastAsia="Times New Roman" w:hAnsiTheme="minorHAnsi" w:cs="Helvetica"/>
          <w:color w:val="333333"/>
          <w:sz w:val="24"/>
          <w:szCs w:val="24"/>
          <w:lang w:val="en-US"/>
        </w:rPr>
        <w:br/>
      </w:r>
      <w:r w:rsidRPr="00CD3247">
        <w:rPr>
          <w:rFonts w:asciiTheme="minorHAnsi" w:eastAsia="Times New Roman" w:hAnsiTheme="minorHAnsi" w:cs="Helvetica"/>
          <w:color w:val="333333"/>
          <w:sz w:val="24"/>
          <w:szCs w:val="24"/>
          <w:lang w:val="en-US"/>
        </w:rPr>
        <w:br/>
        <w:t>8</w:t>
      </w:r>
      <w:proofErr w:type="gramStart"/>
      <w:r w:rsidRPr="00CD3247">
        <w:rPr>
          <w:rFonts w:asciiTheme="minorHAnsi" w:eastAsia="Times New Roman" w:hAnsiTheme="minorHAnsi" w:cs="Helvetica"/>
          <w:color w:val="333333"/>
          <w:sz w:val="24"/>
          <w:szCs w:val="24"/>
          <w:lang w:val="en-US"/>
        </w:rPr>
        <w:t>  Communities</w:t>
      </w:r>
      <w:proofErr w:type="gramEnd"/>
      <w:r w:rsidRPr="00CD3247">
        <w:rPr>
          <w:rFonts w:asciiTheme="minorHAnsi" w:eastAsia="Times New Roman" w:hAnsiTheme="minorHAnsi" w:cs="Helvetica"/>
          <w:color w:val="333333"/>
          <w:sz w:val="24"/>
          <w:szCs w:val="24"/>
          <w:lang w:val="en-US"/>
        </w:rPr>
        <w:t xml:space="preserve"> of practice are one source of E-knowledge.</w:t>
      </w:r>
      <w:r w:rsidRPr="00C205A0">
        <w:rPr>
          <w:rFonts w:asciiTheme="minorHAnsi" w:eastAsia="Times New Roman" w:hAnsiTheme="minorHAnsi" w:cs="Helvetica"/>
          <w:noProof/>
          <w:color w:val="333333"/>
          <w:sz w:val="24"/>
          <w:szCs w:val="24"/>
          <w:lang w:eastAsia="fr-FR"/>
        </w:rPr>
        <w:drawing>
          <wp:inline distT="0" distB="0" distL="0" distR="0" wp14:anchorId="37DBF33D" wp14:editId="0C0F356B">
            <wp:extent cx="152400" cy="152400"/>
            <wp:effectExtent l="0" t="0" r="0" b="0"/>
            <wp:docPr id="8" name="Picture 8" descr="http://www.examenglish.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examenglish.com/image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00D83" w:rsidRPr="00CD3247" w:rsidRDefault="00700D83" w:rsidP="00700D83">
      <w:pPr>
        <w:shd w:val="clear" w:color="auto" w:fill="FFFFFF"/>
        <w:spacing w:after="0" w:line="240" w:lineRule="auto"/>
        <w:rPr>
          <w:rFonts w:asciiTheme="minorHAnsi" w:eastAsia="Times New Roman" w:hAnsiTheme="minorHAnsi" w:cs="Helvetica"/>
          <w:color w:val="333333"/>
          <w:sz w:val="24"/>
          <w:szCs w:val="24"/>
          <w:lang w:val="en-US"/>
        </w:rPr>
      </w:pPr>
      <w:r w:rsidRPr="00BF1762">
        <w:rPr>
          <w:rFonts w:eastAsia="Times New Roman" w:cs="Helvetica"/>
          <w:b/>
          <w:color w:val="C00000"/>
          <w:sz w:val="24"/>
          <w:szCs w:val="24"/>
        </w:rPr>
        <w:object w:dxaOrig="225" w:dyaOrig="225">
          <v:shape id="_x0000_i1103" type="#_x0000_t75" style="width:20.25pt;height:18pt" o:ole="">
            <v:imagedata r:id="rId16" o:title=""/>
          </v:shape>
          <w:control r:id="rId25" w:name="DefaultOcxName9" w:shapeid="_x0000_i1103"/>
        </w:object>
      </w:r>
      <w:r w:rsidRPr="00CD3247">
        <w:rPr>
          <w:rFonts w:asciiTheme="minorHAnsi" w:eastAsia="Times New Roman" w:hAnsiTheme="minorHAnsi" w:cs="Helvetica"/>
          <w:b/>
          <w:color w:val="C00000"/>
          <w:sz w:val="24"/>
          <w:szCs w:val="24"/>
          <w:lang w:val="en-US"/>
        </w:rPr>
        <w:t> A. Yes </w:t>
      </w:r>
      <w:r w:rsidRPr="00CD3247">
        <w:rPr>
          <w:rFonts w:asciiTheme="minorHAnsi" w:eastAsia="Times New Roman" w:hAnsiTheme="minorHAnsi" w:cs="Helvetica"/>
          <w:b/>
          <w:color w:val="C00000"/>
          <w:sz w:val="24"/>
          <w:szCs w:val="24"/>
          <w:lang w:val="en-US"/>
        </w:rPr>
        <w:br/>
      </w:r>
      <w:r w:rsidRPr="00C205A0">
        <w:rPr>
          <w:rFonts w:eastAsia="Times New Roman" w:cs="Helvetica"/>
          <w:color w:val="333333"/>
          <w:sz w:val="24"/>
          <w:szCs w:val="24"/>
        </w:rPr>
        <w:object w:dxaOrig="225" w:dyaOrig="225">
          <v:shape id="_x0000_i1106" type="#_x0000_t75" style="width:20.25pt;height:18pt" o:ole="">
            <v:imagedata r:id="rId16" o:title=""/>
          </v:shape>
          <w:control r:id="rId26" w:name="DefaultOcxName10" w:shapeid="_x0000_i1106"/>
        </w:object>
      </w:r>
      <w:r w:rsidRPr="00CD3247">
        <w:rPr>
          <w:rFonts w:asciiTheme="minorHAnsi" w:eastAsia="Times New Roman" w:hAnsiTheme="minorHAnsi" w:cs="Helvetica"/>
          <w:color w:val="333333"/>
          <w:sz w:val="24"/>
          <w:szCs w:val="24"/>
          <w:lang w:val="en-US"/>
        </w:rPr>
        <w:t>B. No </w:t>
      </w:r>
      <w:r w:rsidRPr="00CD3247">
        <w:rPr>
          <w:rFonts w:asciiTheme="minorHAnsi" w:eastAsia="Times New Roman" w:hAnsiTheme="minorHAnsi" w:cs="Helvetica"/>
          <w:color w:val="333333"/>
          <w:sz w:val="24"/>
          <w:szCs w:val="24"/>
          <w:lang w:val="en-US"/>
        </w:rPr>
        <w:br/>
      </w:r>
      <w:r w:rsidRPr="00C205A0">
        <w:rPr>
          <w:rFonts w:eastAsia="Times New Roman" w:cs="Helvetica"/>
          <w:color w:val="333333"/>
          <w:sz w:val="24"/>
          <w:szCs w:val="24"/>
        </w:rPr>
        <w:object w:dxaOrig="225" w:dyaOrig="225">
          <v:shape id="_x0000_i1109" type="#_x0000_t75" style="width:20.25pt;height:18pt" o:ole="">
            <v:imagedata r:id="rId16" o:title=""/>
          </v:shape>
          <w:control r:id="rId27" w:name="DefaultOcxName11" w:shapeid="_x0000_i1109"/>
        </w:object>
      </w:r>
      <w:r w:rsidRPr="00CD3247">
        <w:rPr>
          <w:rFonts w:asciiTheme="minorHAnsi" w:eastAsia="Times New Roman" w:hAnsiTheme="minorHAnsi" w:cs="Helvetica"/>
          <w:color w:val="333333"/>
          <w:sz w:val="24"/>
          <w:szCs w:val="24"/>
          <w:lang w:val="en-US"/>
        </w:rPr>
        <w:t> C. Not given </w:t>
      </w:r>
      <w:r w:rsidRPr="00CD3247">
        <w:rPr>
          <w:rFonts w:asciiTheme="minorHAnsi" w:eastAsia="Times New Roman" w:hAnsiTheme="minorHAnsi" w:cs="Helvetica"/>
          <w:color w:val="333333"/>
          <w:sz w:val="24"/>
          <w:szCs w:val="24"/>
          <w:lang w:val="en-US"/>
        </w:rPr>
        <w:br/>
      </w:r>
      <w:r w:rsidRPr="00CD3247">
        <w:rPr>
          <w:rFonts w:asciiTheme="minorHAnsi" w:eastAsia="Times New Roman" w:hAnsiTheme="minorHAnsi" w:cs="Helvetica"/>
          <w:color w:val="333333"/>
          <w:sz w:val="24"/>
          <w:szCs w:val="24"/>
          <w:lang w:val="en-US"/>
        </w:rPr>
        <w:br/>
        <w:t>9</w:t>
      </w:r>
      <w:proofErr w:type="gramStart"/>
      <w:r w:rsidRPr="00CD3247">
        <w:rPr>
          <w:rFonts w:asciiTheme="minorHAnsi" w:eastAsia="Times New Roman" w:hAnsiTheme="minorHAnsi" w:cs="Helvetica"/>
          <w:color w:val="333333"/>
          <w:sz w:val="24"/>
          <w:szCs w:val="24"/>
          <w:lang w:val="en-US"/>
        </w:rPr>
        <w:t>  The</w:t>
      </w:r>
      <w:proofErr w:type="gramEnd"/>
      <w:r w:rsidRPr="00CD3247">
        <w:rPr>
          <w:rFonts w:asciiTheme="minorHAnsi" w:eastAsia="Times New Roman" w:hAnsiTheme="minorHAnsi" w:cs="Helvetica"/>
          <w:color w:val="333333"/>
          <w:sz w:val="24"/>
          <w:szCs w:val="24"/>
          <w:lang w:val="en-US"/>
        </w:rPr>
        <w:t xml:space="preserve"> key to the success of knowledge management and e-learning is offering strategic differentiation.</w:t>
      </w:r>
      <w:r w:rsidRPr="00C205A0">
        <w:rPr>
          <w:rFonts w:asciiTheme="minorHAnsi" w:eastAsia="Times New Roman" w:hAnsiTheme="minorHAnsi" w:cs="Helvetica"/>
          <w:noProof/>
          <w:color w:val="333333"/>
          <w:sz w:val="24"/>
          <w:szCs w:val="24"/>
          <w:lang w:eastAsia="fr-FR"/>
        </w:rPr>
        <w:drawing>
          <wp:inline distT="0" distB="0" distL="0" distR="0" wp14:anchorId="3E80FD92" wp14:editId="758CB09D">
            <wp:extent cx="152400" cy="152400"/>
            <wp:effectExtent l="0" t="0" r="0" b="0"/>
            <wp:docPr id="9" name="Picture 9" descr="http://www.examenglish.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examenglish.com/image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00D83" w:rsidRPr="00CD3247" w:rsidRDefault="00700D83" w:rsidP="00700D83">
      <w:pPr>
        <w:shd w:val="clear" w:color="auto" w:fill="FFFFFF"/>
        <w:spacing w:after="0" w:line="240" w:lineRule="auto"/>
        <w:rPr>
          <w:rFonts w:asciiTheme="minorHAnsi" w:eastAsia="Times New Roman" w:hAnsiTheme="minorHAnsi" w:cs="Helvetica"/>
          <w:color w:val="333333"/>
          <w:sz w:val="24"/>
          <w:szCs w:val="24"/>
          <w:lang w:val="en-US"/>
        </w:rPr>
      </w:pPr>
      <w:r w:rsidRPr="00BF1762">
        <w:rPr>
          <w:rFonts w:eastAsia="Times New Roman" w:cs="Helvetica"/>
          <w:b/>
          <w:color w:val="C00000"/>
          <w:sz w:val="24"/>
          <w:szCs w:val="24"/>
        </w:rPr>
        <w:object w:dxaOrig="225" w:dyaOrig="225">
          <v:shape id="_x0000_i1112" type="#_x0000_t75" style="width:20.25pt;height:18pt" o:ole="">
            <v:imagedata r:id="rId16" o:title=""/>
          </v:shape>
          <w:control r:id="rId28" w:name="DefaultOcxName12" w:shapeid="_x0000_i1112"/>
        </w:object>
      </w:r>
      <w:r w:rsidRPr="00CD3247">
        <w:rPr>
          <w:rFonts w:asciiTheme="minorHAnsi" w:eastAsia="Times New Roman" w:hAnsiTheme="minorHAnsi" w:cs="Helvetica"/>
          <w:b/>
          <w:color w:val="C00000"/>
          <w:sz w:val="24"/>
          <w:szCs w:val="24"/>
          <w:lang w:val="en-US"/>
        </w:rPr>
        <w:t> A Yes </w:t>
      </w:r>
      <w:r w:rsidRPr="00CD3247">
        <w:rPr>
          <w:rFonts w:asciiTheme="minorHAnsi" w:eastAsia="Times New Roman" w:hAnsiTheme="minorHAnsi" w:cs="Helvetica"/>
          <w:b/>
          <w:color w:val="C00000"/>
          <w:sz w:val="24"/>
          <w:szCs w:val="24"/>
          <w:lang w:val="en-US"/>
        </w:rPr>
        <w:br/>
      </w:r>
      <w:r w:rsidRPr="00C205A0">
        <w:rPr>
          <w:rFonts w:eastAsia="Times New Roman" w:cs="Helvetica"/>
          <w:color w:val="333333"/>
          <w:sz w:val="24"/>
          <w:szCs w:val="24"/>
        </w:rPr>
        <w:object w:dxaOrig="225" w:dyaOrig="225">
          <v:shape id="_x0000_i1115" type="#_x0000_t75" style="width:20.25pt;height:18pt" o:ole="">
            <v:imagedata r:id="rId14" o:title=""/>
          </v:shape>
          <w:control r:id="rId29" w:name="DefaultOcxName13" w:shapeid="_x0000_i1115"/>
        </w:object>
      </w:r>
      <w:r w:rsidRPr="00CD3247">
        <w:rPr>
          <w:rFonts w:asciiTheme="minorHAnsi" w:eastAsia="Times New Roman" w:hAnsiTheme="minorHAnsi" w:cs="Helvetica"/>
          <w:color w:val="333333"/>
          <w:sz w:val="24"/>
          <w:szCs w:val="24"/>
          <w:lang w:val="en-US"/>
        </w:rPr>
        <w:t> B. No </w:t>
      </w:r>
      <w:r w:rsidRPr="00CD3247">
        <w:rPr>
          <w:rFonts w:asciiTheme="minorHAnsi" w:eastAsia="Times New Roman" w:hAnsiTheme="minorHAnsi" w:cs="Helvetica"/>
          <w:color w:val="333333"/>
          <w:sz w:val="24"/>
          <w:szCs w:val="24"/>
          <w:lang w:val="en-US"/>
        </w:rPr>
        <w:br/>
      </w:r>
      <w:r w:rsidRPr="00C205A0">
        <w:rPr>
          <w:rFonts w:eastAsia="Times New Roman" w:cs="Helvetica"/>
          <w:color w:val="333333"/>
          <w:sz w:val="24"/>
          <w:szCs w:val="24"/>
        </w:rPr>
        <w:object w:dxaOrig="225" w:dyaOrig="225">
          <v:shape id="_x0000_i1118" type="#_x0000_t75" style="width:20.25pt;height:18pt" o:ole="">
            <v:imagedata r:id="rId16" o:title=""/>
          </v:shape>
          <w:control r:id="rId30" w:name="DefaultOcxName14" w:shapeid="_x0000_i1118"/>
        </w:object>
      </w:r>
      <w:r w:rsidRPr="00CD3247">
        <w:rPr>
          <w:rFonts w:asciiTheme="minorHAnsi" w:eastAsia="Times New Roman" w:hAnsiTheme="minorHAnsi" w:cs="Helvetica"/>
          <w:color w:val="333333"/>
          <w:sz w:val="24"/>
          <w:szCs w:val="24"/>
          <w:lang w:val="en-US"/>
        </w:rPr>
        <w:t> C. Not given </w:t>
      </w:r>
    </w:p>
    <w:p w:rsidR="00700D83" w:rsidRPr="00CD3247" w:rsidRDefault="00700D83" w:rsidP="00700D83">
      <w:pPr>
        <w:shd w:val="clear" w:color="auto" w:fill="FFFFFF"/>
        <w:spacing w:after="0" w:line="240" w:lineRule="auto"/>
        <w:rPr>
          <w:rFonts w:asciiTheme="minorHAnsi" w:eastAsia="Times New Roman" w:hAnsiTheme="minorHAnsi" w:cs="Helvetica"/>
          <w:color w:val="333333"/>
          <w:sz w:val="24"/>
          <w:szCs w:val="24"/>
          <w:lang w:val="en-US"/>
        </w:rPr>
      </w:pPr>
    </w:p>
    <w:p w:rsidR="00700D83" w:rsidRPr="00CD3247" w:rsidRDefault="00700D83" w:rsidP="00700D83">
      <w:pPr>
        <w:rPr>
          <w:rFonts w:asciiTheme="minorHAnsi" w:hAnsiTheme="minorHAnsi"/>
          <w:sz w:val="24"/>
          <w:szCs w:val="24"/>
          <w:lang w:val="en-US"/>
        </w:rPr>
      </w:pPr>
      <w:r w:rsidRPr="00CD3247">
        <w:rPr>
          <w:rFonts w:asciiTheme="minorHAnsi" w:hAnsiTheme="minorHAnsi"/>
          <w:sz w:val="24"/>
          <w:szCs w:val="24"/>
          <w:lang w:val="en-US"/>
        </w:rPr>
        <w:t>10. How do you think the internet has affected our lives?</w:t>
      </w:r>
      <w:r w:rsidR="00BF1762" w:rsidRPr="00CD3247">
        <w:rPr>
          <w:rFonts w:asciiTheme="minorHAnsi" w:hAnsiTheme="minorHAnsi"/>
          <w:sz w:val="24"/>
          <w:szCs w:val="24"/>
          <w:lang w:val="en-US"/>
        </w:rPr>
        <w:t xml:space="preserve"> </w:t>
      </w:r>
      <w:r w:rsidR="00BF1762" w:rsidRPr="00CD3247">
        <w:rPr>
          <w:rFonts w:asciiTheme="minorHAnsi" w:hAnsiTheme="minorHAnsi"/>
          <w:b/>
          <w:i/>
          <w:color w:val="C00000"/>
          <w:sz w:val="24"/>
          <w:szCs w:val="24"/>
          <w:lang w:val="en-US"/>
        </w:rPr>
        <w:t>Students’ response.</w:t>
      </w:r>
    </w:p>
    <w:p w:rsidR="00700D83" w:rsidRPr="00C205A0" w:rsidRDefault="00700D83" w:rsidP="00700D83">
      <w:pPr>
        <w:spacing w:after="0" w:line="240" w:lineRule="auto"/>
        <w:contextualSpacing/>
        <w:jc w:val="both"/>
        <w:rPr>
          <w:rFonts w:asciiTheme="minorHAnsi" w:hAnsiTheme="minorHAnsi" w:cs="Calibri"/>
          <w:b/>
          <w:color w:val="000000"/>
          <w:sz w:val="24"/>
          <w:szCs w:val="24"/>
          <w:lang w:val="en-US"/>
        </w:rPr>
      </w:pPr>
      <w:r w:rsidRPr="00C205A0">
        <w:rPr>
          <w:rFonts w:asciiTheme="minorHAnsi" w:hAnsiTheme="minorHAnsi" w:cs="Calibri"/>
          <w:b/>
          <w:color w:val="000000"/>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heme="minorHAnsi" w:hAnsiTheme="minorHAnsi" w:cs="Calibri"/>
          <w:b/>
          <w:color w:val="000000"/>
          <w:sz w:val="24"/>
          <w:szCs w:val="24"/>
          <w:lang w:val="en-US"/>
        </w:rPr>
        <w:t>________________________</w:t>
      </w:r>
    </w:p>
    <w:p w:rsidR="00700D83" w:rsidRPr="00C205A0" w:rsidRDefault="00700D83" w:rsidP="00700D83">
      <w:pPr>
        <w:spacing w:after="0" w:line="240" w:lineRule="auto"/>
        <w:contextualSpacing/>
        <w:jc w:val="both"/>
        <w:rPr>
          <w:rFonts w:asciiTheme="minorHAnsi" w:hAnsiTheme="minorHAnsi" w:cs="Calibri"/>
          <w:b/>
          <w:color w:val="000000"/>
          <w:sz w:val="24"/>
          <w:szCs w:val="24"/>
          <w:lang w:val="en-US"/>
        </w:rPr>
      </w:pPr>
    </w:p>
    <w:p w:rsidR="00700D83" w:rsidRPr="00D12004" w:rsidRDefault="00700D83" w:rsidP="00700D83">
      <w:pPr>
        <w:jc w:val="both"/>
        <w:rPr>
          <w:rFonts w:cs="Calibri"/>
          <w:b/>
          <w:sz w:val="24"/>
          <w:szCs w:val="24"/>
          <w:lang w:val="en-US"/>
        </w:rPr>
      </w:pPr>
      <w:r w:rsidRPr="00D12004">
        <w:rPr>
          <w:rFonts w:cs="Calibri"/>
          <w:b/>
          <w:sz w:val="24"/>
          <w:szCs w:val="24"/>
          <w:lang w:val="en-US"/>
        </w:rPr>
        <w:t>SECTION D: WRITING (20 marks)</w:t>
      </w:r>
    </w:p>
    <w:p w:rsidR="00700D83" w:rsidRPr="00D12004" w:rsidRDefault="00700D83" w:rsidP="00700D83">
      <w:pPr>
        <w:numPr>
          <w:ilvl w:val="0"/>
          <w:numId w:val="10"/>
        </w:numPr>
        <w:spacing w:after="200" w:line="276" w:lineRule="auto"/>
        <w:contextualSpacing/>
        <w:jc w:val="both"/>
        <w:rPr>
          <w:rFonts w:cs="Calibri"/>
          <w:b/>
          <w:sz w:val="24"/>
          <w:szCs w:val="24"/>
          <w:lang w:val="en-US"/>
        </w:rPr>
      </w:pPr>
      <w:r w:rsidRPr="00D12004">
        <w:rPr>
          <w:rFonts w:cs="Calibri"/>
          <w:b/>
          <w:sz w:val="24"/>
          <w:szCs w:val="24"/>
          <w:lang w:val="en-US"/>
        </w:rPr>
        <w:t>SUMMARY WRITING (10 marks)</w:t>
      </w:r>
    </w:p>
    <w:p w:rsidR="00700D83" w:rsidRPr="00D12004" w:rsidRDefault="00700D83" w:rsidP="00700D83">
      <w:pPr>
        <w:jc w:val="both"/>
        <w:rPr>
          <w:rFonts w:cs="Calibri"/>
          <w:sz w:val="24"/>
          <w:szCs w:val="24"/>
          <w:lang w:val="en-US"/>
        </w:rPr>
      </w:pPr>
      <w:r w:rsidRPr="00D12004">
        <w:rPr>
          <w:rFonts w:cs="Calibri"/>
          <w:sz w:val="24"/>
          <w:szCs w:val="24"/>
          <w:lang w:val="en-US"/>
        </w:rPr>
        <w:t>Write a summary of the article you have just read above in not more than 100 words.</w:t>
      </w:r>
    </w:p>
    <w:p w:rsidR="00700D83" w:rsidRPr="00D12004" w:rsidRDefault="00700D83" w:rsidP="00700D83">
      <w:pPr>
        <w:numPr>
          <w:ilvl w:val="0"/>
          <w:numId w:val="10"/>
        </w:numPr>
        <w:spacing w:after="200" w:line="276" w:lineRule="auto"/>
        <w:contextualSpacing/>
        <w:jc w:val="both"/>
        <w:rPr>
          <w:rFonts w:cs="Calibri"/>
          <w:b/>
          <w:sz w:val="24"/>
          <w:szCs w:val="24"/>
          <w:lang w:val="en-US"/>
        </w:rPr>
      </w:pPr>
      <w:r w:rsidRPr="00D12004">
        <w:rPr>
          <w:rFonts w:cs="Calibri"/>
          <w:b/>
          <w:sz w:val="24"/>
          <w:szCs w:val="24"/>
          <w:lang w:val="en-US"/>
        </w:rPr>
        <w:t>ESSAY WRITING (10 marks)</w:t>
      </w:r>
    </w:p>
    <w:p w:rsidR="00700D83" w:rsidRPr="00D12004" w:rsidRDefault="00700D83" w:rsidP="00700D83">
      <w:pPr>
        <w:jc w:val="both"/>
        <w:rPr>
          <w:rFonts w:cs="Calibri"/>
          <w:sz w:val="24"/>
          <w:szCs w:val="24"/>
          <w:lang w:val="en-US"/>
        </w:rPr>
      </w:pPr>
      <w:r w:rsidRPr="00D12004">
        <w:rPr>
          <w:rFonts w:cs="Calibri"/>
          <w:sz w:val="24"/>
          <w:szCs w:val="24"/>
          <w:lang w:val="en-US"/>
        </w:rPr>
        <w:t xml:space="preserve">Write an essay of about 300 words on </w:t>
      </w:r>
      <w:r w:rsidRPr="00D12004">
        <w:rPr>
          <w:rFonts w:cs="Calibri"/>
          <w:b/>
          <w:sz w:val="24"/>
          <w:szCs w:val="24"/>
          <w:lang w:val="en-US"/>
        </w:rPr>
        <w:t>ONE</w:t>
      </w:r>
      <w:r w:rsidRPr="00D12004">
        <w:rPr>
          <w:rFonts w:cs="Calibri"/>
          <w:sz w:val="24"/>
          <w:szCs w:val="24"/>
          <w:lang w:val="en-US"/>
        </w:rPr>
        <w:t xml:space="preserve"> of the following topics.</w:t>
      </w:r>
    </w:p>
    <w:p w:rsidR="00700D83" w:rsidRDefault="00700D83" w:rsidP="00700D83">
      <w:pPr>
        <w:pStyle w:val="Paragraphedeliste"/>
        <w:numPr>
          <w:ilvl w:val="0"/>
          <w:numId w:val="11"/>
        </w:numPr>
        <w:jc w:val="both"/>
        <w:rPr>
          <w:rFonts w:asciiTheme="minorHAnsi" w:hAnsiTheme="minorHAnsi" w:cs="Calibri"/>
          <w:sz w:val="24"/>
          <w:szCs w:val="24"/>
          <w:lang w:val="en-US"/>
        </w:rPr>
      </w:pPr>
      <w:r>
        <w:rPr>
          <w:rFonts w:asciiTheme="minorHAnsi" w:hAnsiTheme="minorHAnsi" w:cs="Calibri"/>
          <w:sz w:val="24"/>
          <w:szCs w:val="24"/>
          <w:lang w:val="en-US"/>
        </w:rPr>
        <w:t>Do you have any professional or personal ambitions? How do you plan to achieve them?</w:t>
      </w:r>
    </w:p>
    <w:p w:rsidR="00700D83" w:rsidRDefault="00700D83" w:rsidP="00700D83">
      <w:pPr>
        <w:pStyle w:val="Paragraphedeliste"/>
        <w:numPr>
          <w:ilvl w:val="0"/>
          <w:numId w:val="11"/>
        </w:numPr>
        <w:jc w:val="both"/>
        <w:rPr>
          <w:rFonts w:asciiTheme="minorHAnsi" w:hAnsiTheme="minorHAnsi" w:cs="Calibri"/>
          <w:sz w:val="24"/>
          <w:szCs w:val="24"/>
          <w:lang w:val="en-US"/>
        </w:rPr>
      </w:pPr>
      <w:r>
        <w:rPr>
          <w:rFonts w:asciiTheme="minorHAnsi" w:hAnsiTheme="minorHAnsi" w:cs="Calibri"/>
          <w:sz w:val="24"/>
          <w:szCs w:val="24"/>
          <w:lang w:val="en-US"/>
        </w:rPr>
        <w:t>Would you ever consider living abroad? What are the main pros and cons involved?</w:t>
      </w:r>
    </w:p>
    <w:p w:rsidR="00700D83" w:rsidRPr="00C205A0" w:rsidRDefault="00700D83" w:rsidP="00700D83">
      <w:pPr>
        <w:pStyle w:val="Paragraphedeliste"/>
        <w:numPr>
          <w:ilvl w:val="0"/>
          <w:numId w:val="11"/>
        </w:numPr>
        <w:jc w:val="both"/>
        <w:rPr>
          <w:rFonts w:asciiTheme="minorHAnsi" w:hAnsiTheme="minorHAnsi" w:cs="Calibri"/>
          <w:sz w:val="24"/>
          <w:szCs w:val="24"/>
          <w:lang w:val="en-US"/>
        </w:rPr>
      </w:pPr>
      <w:r>
        <w:rPr>
          <w:rFonts w:asciiTheme="minorHAnsi" w:hAnsiTheme="minorHAnsi" w:cs="Calibri"/>
          <w:sz w:val="24"/>
          <w:szCs w:val="24"/>
          <w:lang w:val="en-US"/>
        </w:rPr>
        <w:t>What places of interest would you recommend to a visitor to your hometown? Why?</w:t>
      </w:r>
    </w:p>
    <w:p w:rsidR="00700D83" w:rsidRPr="00C205A0" w:rsidRDefault="00700D83" w:rsidP="00700D83">
      <w:pPr>
        <w:rPr>
          <w:rFonts w:asciiTheme="minorHAnsi" w:hAnsiTheme="minorHAnsi"/>
          <w:sz w:val="24"/>
          <w:szCs w:val="24"/>
        </w:rPr>
      </w:pPr>
    </w:p>
    <w:p w:rsidR="00700D83" w:rsidRPr="00C205A0" w:rsidRDefault="00700D83" w:rsidP="00700D83">
      <w:pPr>
        <w:rPr>
          <w:rFonts w:asciiTheme="minorHAnsi" w:hAnsiTheme="minorHAnsi"/>
          <w:sz w:val="24"/>
          <w:szCs w:val="24"/>
        </w:rPr>
      </w:pPr>
    </w:p>
    <w:p w:rsidR="000D044E" w:rsidRDefault="000D044E"/>
    <w:sectPr w:rsidR="000D044E" w:rsidSect="00700D8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75BD8"/>
    <w:multiLevelType w:val="hybridMultilevel"/>
    <w:tmpl w:val="14C04D78"/>
    <w:lvl w:ilvl="0" w:tplc="F7C86D5E">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1">
    <w:nsid w:val="15B87454"/>
    <w:multiLevelType w:val="hybridMultilevel"/>
    <w:tmpl w:val="B6D828CC"/>
    <w:lvl w:ilvl="0" w:tplc="62DAD3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0B74C9C"/>
    <w:multiLevelType w:val="hybridMultilevel"/>
    <w:tmpl w:val="81AE575E"/>
    <w:lvl w:ilvl="0" w:tplc="0CE0600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5334FF"/>
    <w:multiLevelType w:val="hybridMultilevel"/>
    <w:tmpl w:val="54EC4030"/>
    <w:lvl w:ilvl="0" w:tplc="1D602D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026019D"/>
    <w:multiLevelType w:val="hybridMultilevel"/>
    <w:tmpl w:val="FA1EFF26"/>
    <w:lvl w:ilvl="0" w:tplc="90F0BA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4F30C6"/>
    <w:multiLevelType w:val="hybridMultilevel"/>
    <w:tmpl w:val="FBF23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70585B"/>
    <w:multiLevelType w:val="hybridMultilevel"/>
    <w:tmpl w:val="71589C1C"/>
    <w:lvl w:ilvl="0" w:tplc="9B2C6B14">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7">
    <w:nsid w:val="695A7066"/>
    <w:multiLevelType w:val="hybridMultilevel"/>
    <w:tmpl w:val="52A61D4E"/>
    <w:lvl w:ilvl="0" w:tplc="537ADF7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24A4817"/>
    <w:multiLevelType w:val="hybridMultilevel"/>
    <w:tmpl w:val="0A829B0E"/>
    <w:lvl w:ilvl="0" w:tplc="23608E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75EA59C9"/>
    <w:multiLevelType w:val="hybridMultilevel"/>
    <w:tmpl w:val="02F48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FDA11A7"/>
    <w:multiLevelType w:val="hybridMultilevel"/>
    <w:tmpl w:val="13805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1"/>
  </w:num>
  <w:num w:numId="4">
    <w:abstractNumId w:val="3"/>
  </w:num>
  <w:num w:numId="5">
    <w:abstractNumId w:val="4"/>
  </w:num>
  <w:num w:numId="6">
    <w:abstractNumId w:val="2"/>
  </w:num>
  <w:num w:numId="7">
    <w:abstractNumId w:val="7"/>
  </w:num>
  <w:num w:numId="8">
    <w:abstractNumId w:val="6"/>
  </w:num>
  <w:num w:numId="9">
    <w:abstractNumId w:val="0"/>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D83"/>
    <w:rsid w:val="0005016B"/>
    <w:rsid w:val="000D044E"/>
    <w:rsid w:val="00700D83"/>
    <w:rsid w:val="00BF1762"/>
    <w:rsid w:val="00CD32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5:chartTrackingRefBased/>
  <w15:docId w15:val="{58D43B60-C614-423F-A545-83D5D1F44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D83"/>
    <w:rPr>
      <w:rFonts w:ascii="Calibri" w:eastAsia="Calibri" w:hAnsi="Calibri" w:cs="Times New Roman"/>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00D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control" Target="activeX/activeX4.xml"/><Relationship Id="rId18" Type="http://schemas.openxmlformats.org/officeDocument/2006/relationships/control" Target="activeX/activeX7.xml"/><Relationship Id="rId26" Type="http://schemas.openxmlformats.org/officeDocument/2006/relationships/control" Target="activeX/activeX15.xml"/><Relationship Id="rId3" Type="http://schemas.openxmlformats.org/officeDocument/2006/relationships/settings" Target="settings.xml"/><Relationship Id="rId21" Type="http://schemas.openxmlformats.org/officeDocument/2006/relationships/control" Target="activeX/activeX10.xml"/><Relationship Id="rId7" Type="http://schemas.openxmlformats.org/officeDocument/2006/relationships/image" Target="media/image2.gif"/><Relationship Id="rId12" Type="http://schemas.openxmlformats.org/officeDocument/2006/relationships/image" Target="media/image5.wmf"/><Relationship Id="rId17" Type="http://schemas.openxmlformats.org/officeDocument/2006/relationships/control" Target="activeX/activeX6.xml"/><Relationship Id="rId25" Type="http://schemas.openxmlformats.org/officeDocument/2006/relationships/control" Target="activeX/activeX14.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control" Target="activeX/activeX9.xml"/><Relationship Id="rId29" Type="http://schemas.openxmlformats.org/officeDocument/2006/relationships/control" Target="activeX/activeX18.xml"/><Relationship Id="rId1" Type="http://schemas.openxmlformats.org/officeDocument/2006/relationships/numbering" Target="numbering.xml"/><Relationship Id="rId6" Type="http://schemas.openxmlformats.org/officeDocument/2006/relationships/control" Target="activeX/activeX1.xml"/><Relationship Id="rId11" Type="http://schemas.openxmlformats.org/officeDocument/2006/relationships/control" Target="activeX/activeX3.xml"/><Relationship Id="rId24" Type="http://schemas.openxmlformats.org/officeDocument/2006/relationships/control" Target="activeX/activeX13.xml"/><Relationship Id="rId32"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control" Target="activeX/activeX5.xml"/><Relationship Id="rId23" Type="http://schemas.openxmlformats.org/officeDocument/2006/relationships/control" Target="activeX/activeX12.xml"/><Relationship Id="rId28" Type="http://schemas.openxmlformats.org/officeDocument/2006/relationships/control" Target="activeX/activeX17.xml"/><Relationship Id="rId10" Type="http://schemas.openxmlformats.org/officeDocument/2006/relationships/image" Target="media/image4.wmf"/><Relationship Id="rId19" Type="http://schemas.openxmlformats.org/officeDocument/2006/relationships/control" Target="activeX/activeX8.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image" Target="media/image6.wmf"/><Relationship Id="rId22" Type="http://schemas.openxmlformats.org/officeDocument/2006/relationships/control" Target="activeX/activeX11.xml"/><Relationship Id="rId27" Type="http://schemas.openxmlformats.org/officeDocument/2006/relationships/control" Target="activeX/activeX16.xml"/><Relationship Id="rId30" Type="http://schemas.openxmlformats.org/officeDocument/2006/relationships/control" Target="activeX/activeX1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1469</Words>
  <Characters>8083</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9533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Beatrice Ndikum</dc:creator>
  <cp:keywords/>
  <dc:description/>
  <cp:lastModifiedBy>Moïse</cp:lastModifiedBy>
  <cp:revision>2</cp:revision>
  <dcterms:created xsi:type="dcterms:W3CDTF">2017-05-11T19:46:00Z</dcterms:created>
  <dcterms:modified xsi:type="dcterms:W3CDTF">2017-05-11T19:46:00Z</dcterms:modified>
</cp:coreProperties>
</file>